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11562" w14:textId="702D3EA4" w:rsidR="00C90B8C" w:rsidRPr="00C77E32" w:rsidRDefault="00FA3798" w:rsidP="00B44223">
      <w:pPr>
        <w:pStyle w:val="Titre"/>
      </w:pPr>
      <w:r>
        <w:t>B</w:t>
      </w:r>
      <w:r w:rsidR="00A74C6E" w:rsidRPr="00C77E32">
        <w:t>ACCALAUR</w:t>
      </w:r>
      <w:r w:rsidR="006F179B" w:rsidRPr="00C77E32">
        <w:t>É</w:t>
      </w:r>
      <w:r w:rsidR="00A74C6E" w:rsidRPr="00C77E32">
        <w:t>AT</w:t>
      </w:r>
      <w:r w:rsidR="006F179B" w:rsidRPr="00C77E32">
        <w:t xml:space="preserve"> </w:t>
      </w:r>
      <w:r w:rsidR="00C90B8C" w:rsidRPr="00C77E32">
        <w:t>G</w:t>
      </w:r>
      <w:r w:rsidR="006F179B" w:rsidRPr="00C77E32">
        <w:t>É</w:t>
      </w:r>
      <w:r w:rsidR="00C90B8C" w:rsidRPr="00C77E32">
        <w:t>N</w:t>
      </w:r>
      <w:r w:rsidR="006F179B" w:rsidRPr="00C77E32">
        <w:t>É</w:t>
      </w:r>
      <w:r w:rsidR="00C90B8C" w:rsidRPr="00C77E32">
        <w:t>RAL</w:t>
      </w:r>
    </w:p>
    <w:p w14:paraId="5B8E268B" w14:textId="77777777" w:rsidR="00C90B8C" w:rsidRPr="00C77E32" w:rsidRDefault="00C90B8C" w:rsidP="00C90B8C">
      <w:pPr>
        <w:jc w:val="center"/>
        <w:rPr>
          <w:rFonts w:ascii="Arial" w:hAnsi="Arial" w:cs="Arial"/>
          <w:lang w:val="fr-FR"/>
        </w:rPr>
      </w:pPr>
    </w:p>
    <w:p w14:paraId="4CBF0D56" w14:textId="151911A1" w:rsidR="00A74C6E" w:rsidRPr="00C77E32" w:rsidRDefault="006F179B" w:rsidP="003B4B07">
      <w:pPr>
        <w:jc w:val="center"/>
        <w:rPr>
          <w:rFonts w:ascii="Arial" w:hAnsi="Arial" w:cs="Arial"/>
          <w:lang w:val="fr-FR"/>
        </w:rPr>
      </w:pPr>
      <w:r w:rsidRPr="00C77E32">
        <w:rPr>
          <w:rFonts w:ascii="Arial" w:hAnsi="Arial" w:cs="Arial"/>
          <w:lang w:val="fr-FR"/>
        </w:rPr>
        <w:t xml:space="preserve">ÉPREUVE </w:t>
      </w:r>
      <w:r w:rsidR="00973F9C" w:rsidRPr="00C77E32">
        <w:rPr>
          <w:rFonts w:ascii="Arial" w:hAnsi="Arial" w:cs="Arial"/>
          <w:lang w:val="fr-FR"/>
        </w:rPr>
        <w:t>D’</w:t>
      </w:r>
      <w:r w:rsidR="002F52C7" w:rsidRPr="00C77E32">
        <w:rPr>
          <w:rFonts w:ascii="Arial" w:hAnsi="Arial" w:cs="Arial"/>
          <w:lang w:val="fr-FR"/>
        </w:rPr>
        <w:t>ENSEIGNEMENT DE SP</w:t>
      </w:r>
      <w:r w:rsidR="003B4B07" w:rsidRPr="00C77E32">
        <w:rPr>
          <w:rFonts w:ascii="Arial" w:hAnsi="Arial" w:cs="Arial"/>
          <w:lang w:val="fr-FR"/>
        </w:rPr>
        <w:t>É</w:t>
      </w:r>
      <w:r w:rsidR="002F52C7" w:rsidRPr="00C77E32">
        <w:rPr>
          <w:rFonts w:ascii="Arial" w:hAnsi="Arial" w:cs="Arial"/>
          <w:lang w:val="fr-FR"/>
        </w:rPr>
        <w:t>CIALIT</w:t>
      </w:r>
      <w:r w:rsidR="003B4B07" w:rsidRPr="00C77E32">
        <w:rPr>
          <w:rFonts w:ascii="Arial" w:hAnsi="Arial" w:cs="Arial"/>
          <w:lang w:val="fr-FR"/>
        </w:rPr>
        <w:t>É</w:t>
      </w:r>
    </w:p>
    <w:p w14:paraId="586F8CA2" w14:textId="2403BBC3" w:rsidR="00A74C6E" w:rsidRPr="00C77E32" w:rsidRDefault="00A74C6E" w:rsidP="00C90B8C">
      <w:pPr>
        <w:jc w:val="center"/>
        <w:rPr>
          <w:rFonts w:ascii="Arial" w:hAnsi="Arial" w:cs="Arial"/>
          <w:lang w:val="fr-FR"/>
        </w:rPr>
      </w:pPr>
    </w:p>
    <w:p w14:paraId="3E46E5E2" w14:textId="4E67E041" w:rsidR="006F179B" w:rsidRPr="00C77E32" w:rsidRDefault="00FF56F8" w:rsidP="002F52C7">
      <w:pPr>
        <w:jc w:val="center"/>
        <w:rPr>
          <w:rFonts w:ascii="Arial" w:hAnsi="Arial" w:cs="Arial"/>
          <w:b/>
          <w:bCs/>
          <w:sz w:val="28"/>
          <w:szCs w:val="28"/>
          <w:lang w:val="fr-FR"/>
        </w:rPr>
      </w:pPr>
      <w:r w:rsidRPr="00C77E32">
        <w:rPr>
          <w:rFonts w:ascii="Arial" w:hAnsi="Arial" w:cs="Arial"/>
          <w:b/>
          <w:bCs/>
          <w:sz w:val="28"/>
          <w:szCs w:val="28"/>
          <w:lang w:val="fr-FR"/>
        </w:rPr>
        <w:t>SESSION 20</w:t>
      </w:r>
      <w:r w:rsidR="002F52C7" w:rsidRPr="00C77E32">
        <w:rPr>
          <w:rFonts w:ascii="Arial" w:hAnsi="Arial" w:cs="Arial"/>
          <w:b/>
          <w:bCs/>
          <w:sz w:val="28"/>
          <w:szCs w:val="28"/>
          <w:lang w:val="fr-FR"/>
        </w:rPr>
        <w:t>2</w:t>
      </w:r>
      <w:r w:rsidR="008652BF">
        <w:rPr>
          <w:rFonts w:ascii="Arial" w:hAnsi="Arial" w:cs="Arial"/>
          <w:b/>
          <w:bCs/>
          <w:sz w:val="28"/>
          <w:szCs w:val="28"/>
          <w:lang w:val="fr-FR"/>
        </w:rPr>
        <w:t>3</w:t>
      </w:r>
    </w:p>
    <w:p w14:paraId="4A730E60" w14:textId="3854F095" w:rsidR="00A74C6E" w:rsidRPr="00C77E32" w:rsidRDefault="00A74C6E" w:rsidP="00C90B8C">
      <w:pPr>
        <w:jc w:val="center"/>
        <w:rPr>
          <w:rFonts w:ascii="Arial" w:hAnsi="Arial" w:cs="Arial"/>
          <w:lang w:val="fr-FR"/>
        </w:rPr>
      </w:pPr>
    </w:p>
    <w:p w14:paraId="2D9E4ED5" w14:textId="77777777" w:rsidR="00FF56F8" w:rsidRPr="00C77E32" w:rsidRDefault="00FF56F8" w:rsidP="00C90B8C">
      <w:pPr>
        <w:jc w:val="center"/>
        <w:rPr>
          <w:rFonts w:ascii="Arial" w:hAnsi="Arial" w:cs="Arial"/>
          <w:lang w:val="fr-FR"/>
        </w:rPr>
      </w:pPr>
    </w:p>
    <w:p w14:paraId="3AFB4574" w14:textId="4C6933D0" w:rsidR="00D87D01" w:rsidRPr="00C77E32" w:rsidRDefault="003B4B07" w:rsidP="003B4B07">
      <w:pPr>
        <w:jc w:val="center"/>
        <w:rPr>
          <w:rFonts w:ascii="Arial" w:hAnsi="Arial" w:cs="Arial"/>
          <w:b/>
          <w:sz w:val="40"/>
          <w:szCs w:val="40"/>
          <w:lang w:val="fr-FR"/>
        </w:rPr>
      </w:pPr>
      <w:r w:rsidRPr="00C77E32">
        <w:rPr>
          <w:rFonts w:ascii="Arial" w:hAnsi="Arial" w:cs="Arial"/>
          <w:b/>
          <w:sz w:val="40"/>
          <w:szCs w:val="40"/>
          <w:lang w:val="fr-FR"/>
        </w:rPr>
        <w:t>HISTOIRE-GÉOGRAPHIE</w:t>
      </w:r>
      <w:r w:rsidR="00C94D1A" w:rsidRPr="00C77E32">
        <w:rPr>
          <w:rFonts w:ascii="Arial" w:hAnsi="Arial" w:cs="Arial"/>
          <w:b/>
          <w:sz w:val="40"/>
          <w:szCs w:val="40"/>
          <w:lang w:val="fr-FR"/>
        </w:rPr>
        <w:t>,</w:t>
      </w:r>
    </w:p>
    <w:p w14:paraId="3F383D57" w14:textId="14B62ABD" w:rsidR="004950BE" w:rsidRPr="00C77E32" w:rsidRDefault="004950BE" w:rsidP="004950BE">
      <w:pPr>
        <w:jc w:val="center"/>
        <w:rPr>
          <w:rFonts w:ascii="Arial" w:hAnsi="Arial" w:cs="Arial"/>
          <w:b/>
          <w:sz w:val="40"/>
          <w:szCs w:val="40"/>
          <w:lang w:val="fr-FR"/>
        </w:rPr>
      </w:pPr>
      <w:r w:rsidRPr="00C77E32">
        <w:rPr>
          <w:rFonts w:ascii="Arial" w:hAnsi="Arial" w:cs="Arial"/>
          <w:b/>
          <w:sz w:val="40"/>
          <w:szCs w:val="40"/>
          <w:lang w:val="fr-FR"/>
        </w:rPr>
        <w:t>GÉOPOLITIQUE</w:t>
      </w:r>
    </w:p>
    <w:p w14:paraId="2B925553" w14:textId="2337A774" w:rsidR="00C94D1A" w:rsidRPr="00C77E32" w:rsidRDefault="00A24F66" w:rsidP="004950BE">
      <w:pPr>
        <w:jc w:val="center"/>
        <w:rPr>
          <w:rFonts w:ascii="Arial" w:hAnsi="Arial" w:cs="Arial"/>
          <w:b/>
          <w:sz w:val="40"/>
          <w:szCs w:val="40"/>
          <w:lang w:val="fr-FR"/>
        </w:rPr>
      </w:pPr>
      <w:r w:rsidRPr="00C77E32">
        <w:rPr>
          <w:rFonts w:ascii="Arial" w:hAnsi="Arial" w:cs="Arial"/>
          <w:b/>
          <w:sz w:val="40"/>
          <w:szCs w:val="40"/>
          <w:lang w:val="fr-FR"/>
        </w:rPr>
        <w:t>ET</w:t>
      </w:r>
    </w:p>
    <w:p w14:paraId="5B15DCA4" w14:textId="075DC01F" w:rsidR="004950BE" w:rsidRPr="00C77E32" w:rsidRDefault="004950BE" w:rsidP="003B4B07">
      <w:pPr>
        <w:jc w:val="center"/>
        <w:rPr>
          <w:rFonts w:ascii="Arial" w:hAnsi="Arial" w:cs="Arial"/>
          <w:b/>
          <w:sz w:val="40"/>
          <w:szCs w:val="40"/>
          <w:lang w:val="fr-FR"/>
        </w:rPr>
      </w:pPr>
      <w:r w:rsidRPr="00C77E32">
        <w:rPr>
          <w:rFonts w:ascii="Arial" w:hAnsi="Arial" w:cs="Arial"/>
          <w:b/>
          <w:sz w:val="40"/>
          <w:szCs w:val="40"/>
          <w:lang w:val="fr-FR"/>
        </w:rPr>
        <w:t>SCIENCES POLITIQUES</w:t>
      </w:r>
    </w:p>
    <w:p w14:paraId="54A43F0B" w14:textId="20516CFE" w:rsidR="00C90B8C" w:rsidRPr="00C77E32" w:rsidRDefault="00DE5B40" w:rsidP="00C90B8C">
      <w:pPr>
        <w:jc w:val="center"/>
        <w:rPr>
          <w:rFonts w:ascii="Arial" w:hAnsi="Arial" w:cs="Arial"/>
          <w:lang w:val="fr-FR"/>
        </w:rPr>
      </w:pPr>
      <w:r w:rsidRPr="00C77E32">
        <w:rPr>
          <w:rFonts w:ascii="Arial" w:hAnsi="Arial" w:cs="Arial"/>
          <w:noProof/>
          <w:lang w:val="fr-FR" w:eastAsia="fr-FR"/>
        </w:rPr>
        <mc:AlternateContent>
          <mc:Choice Requires="wps">
            <w:drawing>
              <wp:anchor distT="0" distB="0" distL="114300" distR="114300" simplePos="0" relativeHeight="251656704" behindDoc="0" locked="0" layoutInCell="1" allowOverlap="1" wp14:anchorId="5DCF3A93" wp14:editId="66C4A095">
                <wp:simplePos x="0" y="0"/>
                <wp:positionH relativeFrom="column">
                  <wp:posOffset>2661285</wp:posOffset>
                </wp:positionH>
                <wp:positionV relativeFrom="paragraph">
                  <wp:posOffset>121920</wp:posOffset>
                </wp:positionV>
                <wp:extent cx="451485" cy="0"/>
                <wp:effectExtent l="8890" t="7620" r="6350" b="1143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593547" id="_x0000_t32" coordsize="21600,21600" o:spt="32" o:oned="t" path="m,l21600,21600e" filled="f">
                <v:path arrowok="t" fillok="f" o:connecttype="none"/>
                <o:lock v:ext="edit" shapetype="t"/>
              </v:shapetype>
              <v:shape id="AutoShape 3" o:spid="_x0000_s1026" type="#_x0000_t32" style="position:absolute;margin-left:209.55pt;margin-top:9.6pt;width:35.5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"/>
            </w:pict>
          </mc:Fallback>
        </mc:AlternateContent>
      </w:r>
    </w:p>
    <w:p w14:paraId="0405EDC6" w14:textId="77777777" w:rsidR="00A24F66" w:rsidRPr="00C77E32" w:rsidRDefault="00A24F66" w:rsidP="00C90B8C">
      <w:pPr>
        <w:jc w:val="center"/>
        <w:rPr>
          <w:rFonts w:ascii="Arial" w:hAnsi="Arial" w:cs="Arial"/>
          <w:b/>
          <w:bCs/>
          <w:sz w:val="36"/>
          <w:szCs w:val="36"/>
          <w:lang w:val="fr-FR"/>
        </w:rPr>
      </w:pPr>
    </w:p>
    <w:p w14:paraId="11F02934" w14:textId="5F6F0464" w:rsidR="002979C7" w:rsidRPr="00C77E32" w:rsidRDefault="00C77FFC" w:rsidP="00C90B8C">
      <w:pPr>
        <w:jc w:val="center"/>
        <w:rPr>
          <w:rFonts w:ascii="Arial" w:hAnsi="Arial" w:cs="Arial"/>
          <w:b/>
          <w:bCs/>
          <w:sz w:val="36"/>
          <w:szCs w:val="36"/>
          <w:lang w:val="fr-FR"/>
        </w:rPr>
      </w:pPr>
      <w:r>
        <w:rPr>
          <w:rFonts w:ascii="Arial" w:hAnsi="Arial" w:cs="Arial"/>
          <w:b/>
          <w:bCs/>
          <w:sz w:val="36"/>
          <w:szCs w:val="36"/>
          <w:lang w:val="fr-FR"/>
        </w:rPr>
        <w:t>JOUR 1</w:t>
      </w:r>
    </w:p>
    <w:p w14:paraId="37AB4FB1" w14:textId="34F1D14B" w:rsidR="00C90B8C" w:rsidRPr="00C77E32" w:rsidRDefault="00C90B8C" w:rsidP="00C90B8C">
      <w:pPr>
        <w:jc w:val="center"/>
        <w:rPr>
          <w:rFonts w:ascii="Arial" w:hAnsi="Arial" w:cs="Arial"/>
          <w:lang w:val="fr-FR"/>
        </w:rPr>
      </w:pPr>
    </w:p>
    <w:p w14:paraId="41838FBB" w14:textId="77777777" w:rsidR="002979C7" w:rsidRPr="00C77E32" w:rsidRDefault="002979C7" w:rsidP="00C90B8C">
      <w:pPr>
        <w:jc w:val="center"/>
        <w:rPr>
          <w:rFonts w:ascii="Arial" w:hAnsi="Arial" w:cs="Arial"/>
          <w:lang w:val="fr-FR"/>
        </w:rPr>
      </w:pPr>
    </w:p>
    <w:p w14:paraId="421D0F78" w14:textId="22D959D8" w:rsidR="00C90B8C" w:rsidRPr="00C77E32" w:rsidRDefault="006F179B" w:rsidP="00C90B8C">
      <w:pPr>
        <w:jc w:val="center"/>
        <w:rPr>
          <w:rFonts w:ascii="Arial" w:hAnsi="Arial" w:cs="Arial"/>
          <w:b/>
          <w:bCs/>
          <w:lang w:val="fr-FR"/>
        </w:rPr>
      </w:pPr>
      <w:r w:rsidRPr="00C77E32">
        <w:rPr>
          <w:rFonts w:ascii="Arial" w:hAnsi="Arial" w:cs="Arial"/>
          <w:lang w:val="fr-FR"/>
        </w:rPr>
        <w:t xml:space="preserve">Durée de l’épreuve : </w:t>
      </w:r>
      <w:r w:rsidR="003B4B07" w:rsidRPr="00C77E32">
        <w:rPr>
          <w:rFonts w:ascii="Arial" w:hAnsi="Arial" w:cs="Arial"/>
          <w:b/>
          <w:bCs/>
          <w:lang w:val="fr-FR"/>
        </w:rPr>
        <w:t>4</w:t>
      </w:r>
      <w:r w:rsidRPr="00C77E32">
        <w:rPr>
          <w:rFonts w:ascii="Arial" w:hAnsi="Arial" w:cs="Arial"/>
          <w:b/>
          <w:bCs/>
          <w:lang w:val="fr-FR"/>
        </w:rPr>
        <w:t xml:space="preserve"> heure</w:t>
      </w:r>
      <w:r w:rsidR="003B4B07" w:rsidRPr="00C77E32">
        <w:rPr>
          <w:rFonts w:ascii="Arial" w:hAnsi="Arial" w:cs="Arial"/>
          <w:b/>
          <w:bCs/>
          <w:lang w:val="fr-FR"/>
        </w:rPr>
        <w:t>s</w:t>
      </w:r>
    </w:p>
    <w:p w14:paraId="6FE74416" w14:textId="77777777" w:rsidR="00A74C6E" w:rsidRPr="00C77E32" w:rsidRDefault="00A74C6E" w:rsidP="00C90B8C">
      <w:pPr>
        <w:jc w:val="center"/>
        <w:rPr>
          <w:rFonts w:ascii="Arial" w:hAnsi="Arial" w:cs="Arial"/>
          <w:lang w:val="fr-FR"/>
        </w:rPr>
      </w:pPr>
    </w:p>
    <w:p w14:paraId="373A4EEB" w14:textId="77777777" w:rsidR="00A74C6E" w:rsidRPr="00C77E32" w:rsidRDefault="00A74C6E" w:rsidP="00C90B8C">
      <w:pPr>
        <w:jc w:val="center"/>
        <w:rPr>
          <w:rFonts w:ascii="Arial" w:hAnsi="Arial" w:cs="Arial"/>
          <w:lang w:val="fr-FR"/>
        </w:rPr>
      </w:pPr>
    </w:p>
    <w:p w14:paraId="33DF92D1" w14:textId="77777777" w:rsidR="002979C7" w:rsidRPr="00C77E32" w:rsidRDefault="002979C7" w:rsidP="00C90B8C">
      <w:pPr>
        <w:jc w:val="center"/>
        <w:rPr>
          <w:rFonts w:ascii="Arial" w:hAnsi="Arial" w:cs="Arial"/>
          <w:b/>
          <w:sz w:val="20"/>
          <w:szCs w:val="20"/>
          <w:lang w:val="fr-FR"/>
        </w:rPr>
      </w:pPr>
    </w:p>
    <w:p w14:paraId="67E81837" w14:textId="2F40F250" w:rsidR="00C90B8C" w:rsidRDefault="00C90B8C" w:rsidP="00297678">
      <w:pPr>
        <w:spacing w:after="0"/>
        <w:jc w:val="center"/>
        <w:rPr>
          <w:rFonts w:ascii="Arial" w:hAnsi="Arial" w:cs="Arial"/>
          <w:i/>
          <w:lang w:val="fr-FR"/>
        </w:rPr>
      </w:pPr>
      <w:r w:rsidRPr="00C77E32">
        <w:rPr>
          <w:rFonts w:ascii="Arial" w:hAnsi="Arial" w:cs="Arial"/>
          <w:i/>
          <w:lang w:val="fr-FR"/>
        </w:rPr>
        <w:t xml:space="preserve">L’usage </w:t>
      </w:r>
      <w:r w:rsidR="00C54CF9" w:rsidRPr="00C77E32">
        <w:rPr>
          <w:rFonts w:ascii="Arial" w:hAnsi="Arial" w:cs="Arial"/>
          <w:i/>
          <w:lang w:val="fr-FR"/>
        </w:rPr>
        <w:t>de la calculatrice</w:t>
      </w:r>
      <w:r w:rsidRPr="00C77E32">
        <w:rPr>
          <w:rFonts w:ascii="Arial" w:hAnsi="Arial" w:cs="Arial"/>
          <w:i/>
          <w:lang w:val="fr-FR"/>
        </w:rPr>
        <w:t xml:space="preserve"> et </w:t>
      </w:r>
      <w:r w:rsidR="00C54CF9" w:rsidRPr="00C77E32">
        <w:rPr>
          <w:rFonts w:ascii="Arial" w:hAnsi="Arial" w:cs="Arial"/>
          <w:i/>
          <w:lang w:val="fr-FR"/>
        </w:rPr>
        <w:t>du</w:t>
      </w:r>
      <w:r w:rsidRPr="00C77E32">
        <w:rPr>
          <w:rFonts w:ascii="Arial" w:hAnsi="Arial" w:cs="Arial"/>
          <w:i/>
          <w:lang w:val="fr-FR"/>
        </w:rPr>
        <w:t xml:space="preserve"> dictionnaire </w:t>
      </w:r>
      <w:r w:rsidR="00C54CF9" w:rsidRPr="00C77E32">
        <w:rPr>
          <w:rFonts w:ascii="Arial" w:hAnsi="Arial" w:cs="Arial"/>
          <w:i/>
          <w:lang w:val="fr-FR"/>
        </w:rPr>
        <w:t>n’est pas autorisé</w:t>
      </w:r>
      <w:r w:rsidRPr="00C77E32">
        <w:rPr>
          <w:rFonts w:ascii="Arial" w:hAnsi="Arial" w:cs="Arial"/>
          <w:i/>
          <w:lang w:val="fr-FR"/>
        </w:rPr>
        <w:t>.</w:t>
      </w:r>
    </w:p>
    <w:p w14:paraId="36D8923A" w14:textId="77777777" w:rsidR="00297678" w:rsidRPr="00297678" w:rsidRDefault="00297678" w:rsidP="00297678">
      <w:pPr>
        <w:spacing w:after="0"/>
        <w:jc w:val="center"/>
        <w:rPr>
          <w:rFonts w:ascii="Arial" w:hAnsi="Arial" w:cs="Arial"/>
          <w:lang w:val="fr-FR"/>
        </w:rPr>
      </w:pPr>
    </w:p>
    <w:p w14:paraId="4DF5F37C" w14:textId="40EDD1DD" w:rsidR="00F76D4E" w:rsidRPr="00C77E32" w:rsidRDefault="00F76D4E" w:rsidP="00297678">
      <w:pPr>
        <w:spacing w:after="0"/>
        <w:rPr>
          <w:rFonts w:ascii="Arial" w:hAnsi="Arial" w:cs="Arial"/>
          <w:lang w:val="fr-FR"/>
        </w:rPr>
      </w:pPr>
    </w:p>
    <w:p w14:paraId="7E98DF0D" w14:textId="02D6E98A" w:rsidR="006F179B" w:rsidRPr="00C77E32" w:rsidRDefault="002979C7" w:rsidP="00297678">
      <w:pPr>
        <w:spacing w:after="0"/>
        <w:jc w:val="center"/>
        <w:rPr>
          <w:rFonts w:ascii="Arial" w:hAnsi="Arial" w:cs="Arial"/>
          <w:lang w:val="fr-FR"/>
        </w:rPr>
      </w:pPr>
      <w:r w:rsidRPr="00C77E32">
        <w:rPr>
          <w:rFonts w:ascii="Arial" w:hAnsi="Arial" w:cs="Arial"/>
          <w:lang w:val="fr-FR"/>
        </w:rPr>
        <w:t>Dès que ce sujet vous est remis, assurez-vous qu’il est complet.</w:t>
      </w:r>
    </w:p>
    <w:p w14:paraId="09CA01D1" w14:textId="35920A55" w:rsidR="002979C7" w:rsidRDefault="002979C7" w:rsidP="00297678">
      <w:pPr>
        <w:spacing w:after="0"/>
        <w:jc w:val="center"/>
        <w:rPr>
          <w:rFonts w:ascii="Arial" w:hAnsi="Arial" w:cs="Arial"/>
          <w:lang w:val="fr-FR"/>
        </w:rPr>
      </w:pPr>
      <w:r w:rsidRPr="00C77E32">
        <w:rPr>
          <w:rFonts w:ascii="Arial" w:hAnsi="Arial" w:cs="Arial"/>
          <w:lang w:val="fr-FR"/>
        </w:rPr>
        <w:t xml:space="preserve">Ce sujet comporte </w:t>
      </w:r>
      <w:r w:rsidR="00B3095B" w:rsidRPr="00C77E32">
        <w:rPr>
          <w:rFonts w:ascii="Arial" w:hAnsi="Arial" w:cs="Arial"/>
          <w:lang w:val="fr-FR"/>
        </w:rPr>
        <w:t>4</w:t>
      </w:r>
      <w:r w:rsidR="00DE5683" w:rsidRPr="00C77E32">
        <w:rPr>
          <w:rFonts w:ascii="Arial" w:hAnsi="Arial" w:cs="Arial"/>
          <w:lang w:val="fr-FR"/>
        </w:rPr>
        <w:t xml:space="preserve"> </w:t>
      </w:r>
      <w:r w:rsidRPr="00C77E32">
        <w:rPr>
          <w:rFonts w:ascii="Arial" w:hAnsi="Arial" w:cs="Arial"/>
          <w:lang w:val="fr-FR"/>
        </w:rPr>
        <w:t>pages numérotées</w:t>
      </w:r>
      <w:r w:rsidR="00DE5683" w:rsidRPr="00C77E32">
        <w:rPr>
          <w:rFonts w:ascii="Arial" w:hAnsi="Arial" w:cs="Arial"/>
          <w:lang w:val="fr-FR"/>
        </w:rPr>
        <w:t xml:space="preserve"> de</w:t>
      </w:r>
      <w:r w:rsidRPr="00C77E32">
        <w:rPr>
          <w:rFonts w:ascii="Arial" w:hAnsi="Arial" w:cs="Arial"/>
          <w:lang w:val="fr-FR"/>
        </w:rPr>
        <w:t xml:space="preserve"> </w:t>
      </w:r>
      <w:r w:rsidR="00DE5683" w:rsidRPr="00C77E32">
        <w:rPr>
          <w:rFonts w:ascii="Arial" w:hAnsi="Arial" w:cs="Arial"/>
          <w:lang w:val="fr-FR"/>
        </w:rPr>
        <w:t>1</w:t>
      </w:r>
      <w:r w:rsidRPr="00C77E32">
        <w:rPr>
          <w:rFonts w:ascii="Arial" w:hAnsi="Arial" w:cs="Arial"/>
          <w:lang w:val="fr-FR"/>
        </w:rPr>
        <w:t>/</w:t>
      </w:r>
      <w:r w:rsidR="00C94C25" w:rsidRPr="00C77E32">
        <w:rPr>
          <w:rFonts w:ascii="Arial" w:hAnsi="Arial" w:cs="Arial"/>
          <w:lang w:val="fr-FR"/>
        </w:rPr>
        <w:t>4</w:t>
      </w:r>
      <w:r w:rsidRPr="00C77E32">
        <w:rPr>
          <w:rFonts w:ascii="Arial" w:hAnsi="Arial" w:cs="Arial"/>
          <w:lang w:val="fr-FR"/>
        </w:rPr>
        <w:t xml:space="preserve"> à </w:t>
      </w:r>
      <w:r w:rsidR="00C94C25" w:rsidRPr="00C77E32">
        <w:rPr>
          <w:rFonts w:ascii="Arial" w:hAnsi="Arial" w:cs="Arial"/>
          <w:lang w:val="fr-FR"/>
        </w:rPr>
        <w:t>4</w:t>
      </w:r>
      <w:r w:rsidRPr="00C77E32">
        <w:rPr>
          <w:rFonts w:ascii="Arial" w:hAnsi="Arial" w:cs="Arial"/>
          <w:lang w:val="fr-FR"/>
        </w:rPr>
        <w:t>/</w:t>
      </w:r>
      <w:r w:rsidR="00C94C25" w:rsidRPr="00C77E32">
        <w:rPr>
          <w:rFonts w:ascii="Arial" w:hAnsi="Arial" w:cs="Arial"/>
          <w:lang w:val="fr-FR"/>
        </w:rPr>
        <w:t>4</w:t>
      </w:r>
      <w:r w:rsidR="00DE5683" w:rsidRPr="00C77E32">
        <w:rPr>
          <w:rFonts w:ascii="Arial" w:hAnsi="Arial" w:cs="Arial"/>
          <w:lang w:val="fr-FR"/>
        </w:rPr>
        <w:t>.</w:t>
      </w:r>
    </w:p>
    <w:p w14:paraId="2C8D9084" w14:textId="77777777" w:rsidR="00297678" w:rsidRDefault="00297678" w:rsidP="00297678">
      <w:pPr>
        <w:spacing w:after="0"/>
        <w:jc w:val="center"/>
        <w:rPr>
          <w:rFonts w:ascii="Arial" w:hAnsi="Arial" w:cs="Arial"/>
          <w:lang w:val="fr-FR"/>
        </w:rPr>
      </w:pPr>
    </w:p>
    <w:p w14:paraId="38B5D4B5" w14:textId="77777777" w:rsidR="00297678" w:rsidRDefault="00297678" w:rsidP="00297678">
      <w:pPr>
        <w:spacing w:after="0"/>
        <w:jc w:val="center"/>
        <w:rPr>
          <w:rFonts w:ascii="Arial" w:hAnsi="Arial" w:cs="Arial"/>
          <w:lang w:val="fr-FR"/>
        </w:rPr>
      </w:pPr>
    </w:p>
    <w:p w14:paraId="0492DD14" w14:textId="1BA7F568" w:rsidR="00297678" w:rsidRPr="009D5AF9" w:rsidRDefault="00297678" w:rsidP="00297678">
      <w:pPr>
        <w:suppressLineNumbers/>
        <w:autoSpaceDE w:val="0"/>
        <w:autoSpaceDN w:val="0"/>
        <w:adjustRightInd w:val="0"/>
        <w:spacing w:after="0" w:line="360" w:lineRule="exact"/>
        <w:jc w:val="center"/>
        <w:rPr>
          <w:rFonts w:ascii="Arial" w:hAnsi="Arial" w:cs="Arial"/>
          <w:b/>
          <w:lang w:val="fr-FR" w:eastAsia="fr-FR"/>
        </w:rPr>
      </w:pPr>
      <w:r w:rsidRPr="008F3019">
        <w:rPr>
          <w:rFonts w:ascii="Arial" w:hAnsi="Arial" w:cs="Arial"/>
          <w:b/>
          <w:lang w:val="fr-FR" w:eastAsia="fr-FR"/>
        </w:rPr>
        <w:t>Le candidat traite</w:t>
      </w:r>
      <w:r>
        <w:rPr>
          <w:rFonts w:ascii="Arial" w:hAnsi="Arial" w:cs="Arial"/>
          <w:b/>
          <w:lang w:val="fr-FR" w:eastAsia="fr-FR"/>
        </w:rPr>
        <w:t>ra</w:t>
      </w:r>
      <w:r w:rsidRPr="008F3019">
        <w:rPr>
          <w:rFonts w:ascii="Arial" w:hAnsi="Arial" w:cs="Arial"/>
          <w:b/>
          <w:lang w:val="fr-FR" w:eastAsia="fr-FR"/>
        </w:rPr>
        <w:t xml:space="preserve"> un sujet </w:t>
      </w:r>
      <w:r w:rsidRPr="009D5AF9">
        <w:rPr>
          <w:rFonts w:ascii="Arial" w:hAnsi="Arial" w:cs="Arial"/>
          <w:b/>
          <w:lang w:val="fr-FR" w:eastAsia="fr-FR"/>
        </w:rPr>
        <w:t xml:space="preserve">de dissertation au choix parmi les sujets 1 et 2 </w:t>
      </w:r>
    </w:p>
    <w:p w14:paraId="11380111" w14:textId="36C26FFC" w:rsidR="00297678" w:rsidRPr="009D5AF9" w:rsidRDefault="00297678" w:rsidP="00297678">
      <w:pPr>
        <w:suppressLineNumbers/>
        <w:autoSpaceDE w:val="0"/>
        <w:autoSpaceDN w:val="0"/>
        <w:adjustRightInd w:val="0"/>
        <w:spacing w:after="0" w:line="360" w:lineRule="exact"/>
        <w:jc w:val="center"/>
        <w:rPr>
          <w:rFonts w:ascii="Arial" w:hAnsi="Arial" w:cs="Arial"/>
          <w:b/>
          <w:lang w:val="fr-FR" w:eastAsia="fr-FR"/>
        </w:rPr>
      </w:pPr>
      <w:r w:rsidRPr="009D5AF9">
        <w:rPr>
          <w:rFonts w:ascii="Arial" w:hAnsi="Arial" w:cs="Arial"/>
          <w:b/>
          <w:u w:val="single"/>
          <w:lang w:val="fr-FR" w:eastAsia="fr-FR"/>
        </w:rPr>
        <w:t>ET</w:t>
      </w:r>
      <w:r w:rsidRPr="00737FAA">
        <w:rPr>
          <w:rFonts w:ascii="Arial" w:hAnsi="Arial" w:cs="Arial"/>
          <w:b/>
          <w:lang w:val="fr-FR" w:eastAsia="fr-FR"/>
        </w:rPr>
        <w:t xml:space="preserve"> </w:t>
      </w:r>
      <w:r w:rsidRPr="009D5AF9">
        <w:rPr>
          <w:rFonts w:ascii="Arial" w:hAnsi="Arial" w:cs="Arial"/>
          <w:b/>
          <w:lang w:val="fr-FR" w:eastAsia="fr-FR"/>
        </w:rPr>
        <w:t>l’étude critique de documents</w:t>
      </w:r>
    </w:p>
    <w:p w14:paraId="33454C74" w14:textId="77777777" w:rsidR="00297678" w:rsidRDefault="00297678" w:rsidP="00297678">
      <w:pPr>
        <w:spacing w:after="0"/>
        <w:jc w:val="center"/>
        <w:rPr>
          <w:rFonts w:ascii="Arial" w:hAnsi="Arial" w:cs="Arial"/>
          <w:lang w:val="fr-FR"/>
        </w:rPr>
      </w:pPr>
    </w:p>
    <w:p w14:paraId="4DEDD94A" w14:textId="77777777" w:rsidR="00297678" w:rsidRPr="00C77E32" w:rsidRDefault="00297678" w:rsidP="00297678">
      <w:pPr>
        <w:spacing w:after="0"/>
        <w:jc w:val="center"/>
        <w:rPr>
          <w:rFonts w:ascii="Arial" w:hAnsi="Arial" w:cs="Arial"/>
          <w:lang w:val="fr-FR"/>
        </w:rPr>
      </w:pPr>
    </w:p>
    <w:p w14:paraId="072E6AA1" w14:textId="20058D32" w:rsidR="004E59B2" w:rsidRDefault="00C54CF9" w:rsidP="00297678">
      <w:pPr>
        <w:spacing w:after="0"/>
        <w:jc w:val="center"/>
        <w:rPr>
          <w:rFonts w:ascii="Arial" w:hAnsi="Arial" w:cs="Arial"/>
          <w:b/>
          <w:bCs/>
          <w:lang w:val="fr-FR"/>
        </w:rPr>
      </w:pPr>
      <w:r w:rsidRPr="00C77E32">
        <w:rPr>
          <w:rFonts w:ascii="Arial" w:hAnsi="Arial" w:cs="Arial"/>
          <w:b/>
          <w:bCs/>
          <w:lang w:val="fr-FR"/>
        </w:rPr>
        <w:t>Répartition des points</w:t>
      </w:r>
    </w:p>
    <w:p w14:paraId="66A094AE" w14:textId="77777777" w:rsidR="00CD7768" w:rsidRPr="00C77E32" w:rsidRDefault="00CD7768" w:rsidP="00297678">
      <w:pPr>
        <w:spacing w:after="0"/>
        <w:jc w:val="center"/>
        <w:rPr>
          <w:rFonts w:ascii="Arial" w:hAnsi="Arial" w:cs="Arial"/>
          <w:b/>
          <w:bCs/>
          <w:lang w:val="fr-FR"/>
        </w:rPr>
      </w:pPr>
    </w:p>
    <w:tbl>
      <w:tblPr>
        <w:tblStyle w:val="Grilledutableau"/>
        <w:tblW w:w="0" w:type="auto"/>
        <w:jc w:val="center"/>
        <w:tblLook w:val="04A0" w:firstRow="1" w:lastRow="0" w:firstColumn="1" w:lastColumn="0" w:noHBand="0" w:noVBand="1"/>
      </w:tblPr>
      <w:tblGrid>
        <w:gridCol w:w="4659"/>
        <w:gridCol w:w="1902"/>
      </w:tblGrid>
      <w:tr w:rsidR="006F179B" w:rsidRPr="00C77E32" w14:paraId="5CB1A4A7" w14:textId="77777777" w:rsidTr="006F179B">
        <w:trPr>
          <w:trHeight w:val="653"/>
          <w:jc w:val="center"/>
        </w:trPr>
        <w:tc>
          <w:tcPr>
            <w:tcW w:w="4659" w:type="dxa"/>
            <w:vAlign w:val="center"/>
          </w:tcPr>
          <w:p w14:paraId="53F59DFB" w14:textId="77722AAB" w:rsidR="006F179B" w:rsidRPr="00C77E32" w:rsidRDefault="003B4B07">
            <w:pPr>
              <w:rPr>
                <w:rFonts w:ascii="Arial" w:hAnsi="Arial" w:cs="Arial"/>
                <w:lang w:val="fr-FR"/>
              </w:rPr>
            </w:pPr>
            <w:r w:rsidRPr="00C77E32">
              <w:rPr>
                <w:rFonts w:ascii="Arial" w:hAnsi="Arial" w:cs="Arial"/>
                <w:lang w:val="fr-FR"/>
              </w:rPr>
              <w:t>Dissertation</w:t>
            </w:r>
          </w:p>
        </w:tc>
        <w:tc>
          <w:tcPr>
            <w:tcW w:w="1902" w:type="dxa"/>
            <w:vAlign w:val="center"/>
          </w:tcPr>
          <w:p w14:paraId="10BA789C" w14:textId="6307EECB" w:rsidR="006F179B" w:rsidRPr="00C77E32" w:rsidRDefault="006F179B" w:rsidP="004F3D4A">
            <w:pPr>
              <w:rPr>
                <w:rFonts w:ascii="Arial" w:hAnsi="Arial" w:cs="Arial"/>
                <w:lang w:val="fr-FR"/>
              </w:rPr>
            </w:pPr>
            <w:r w:rsidRPr="00C77E32">
              <w:rPr>
                <w:rFonts w:ascii="Arial" w:hAnsi="Arial" w:cs="Arial"/>
                <w:lang w:val="fr-FR"/>
              </w:rPr>
              <w:t>10 points</w:t>
            </w:r>
          </w:p>
        </w:tc>
      </w:tr>
      <w:tr w:rsidR="006F179B" w:rsidRPr="00C77E32" w14:paraId="55A5F411" w14:textId="77777777" w:rsidTr="006F179B">
        <w:trPr>
          <w:trHeight w:val="653"/>
          <w:jc w:val="center"/>
        </w:trPr>
        <w:tc>
          <w:tcPr>
            <w:tcW w:w="4659" w:type="dxa"/>
            <w:vAlign w:val="center"/>
          </w:tcPr>
          <w:p w14:paraId="26068C69" w14:textId="3D2C8CE8" w:rsidR="006F179B" w:rsidRPr="00C77E32" w:rsidRDefault="004950BE" w:rsidP="003B4B07">
            <w:pPr>
              <w:rPr>
                <w:rFonts w:ascii="Arial" w:hAnsi="Arial" w:cs="Arial"/>
                <w:lang w:val="fr-FR"/>
              </w:rPr>
            </w:pPr>
            <w:r w:rsidRPr="00C77E32">
              <w:rPr>
                <w:rFonts w:ascii="Arial" w:hAnsi="Arial" w:cs="Arial"/>
                <w:lang w:val="fr-FR"/>
              </w:rPr>
              <w:t>É</w:t>
            </w:r>
            <w:r w:rsidR="003B4B07" w:rsidRPr="00C77E32">
              <w:rPr>
                <w:rFonts w:ascii="Arial" w:hAnsi="Arial" w:cs="Arial"/>
                <w:lang w:val="fr-FR"/>
              </w:rPr>
              <w:t>tude critique</w:t>
            </w:r>
          </w:p>
        </w:tc>
        <w:tc>
          <w:tcPr>
            <w:tcW w:w="1902" w:type="dxa"/>
            <w:vAlign w:val="center"/>
          </w:tcPr>
          <w:p w14:paraId="644567A4" w14:textId="353A433C" w:rsidR="006F179B" w:rsidRPr="00C77E32" w:rsidRDefault="00E72411" w:rsidP="004F3D4A">
            <w:pPr>
              <w:rPr>
                <w:rFonts w:ascii="Arial" w:hAnsi="Arial" w:cs="Arial"/>
                <w:lang w:val="fr-FR"/>
              </w:rPr>
            </w:pPr>
            <w:r w:rsidRPr="00C77E32">
              <w:rPr>
                <w:rFonts w:ascii="Arial" w:hAnsi="Arial" w:cs="Arial"/>
                <w:lang w:val="fr-FR"/>
              </w:rPr>
              <w:t>10 p</w:t>
            </w:r>
            <w:r w:rsidR="006F179B" w:rsidRPr="00C77E32">
              <w:rPr>
                <w:rFonts w:ascii="Arial" w:hAnsi="Arial" w:cs="Arial"/>
                <w:lang w:val="fr-FR"/>
              </w:rPr>
              <w:t>oints</w:t>
            </w:r>
          </w:p>
        </w:tc>
      </w:tr>
    </w:tbl>
    <w:p w14:paraId="7E21AEEA" w14:textId="77777777" w:rsidR="008652BF" w:rsidRDefault="008652BF" w:rsidP="00297678">
      <w:pPr>
        <w:suppressLineNumbers/>
        <w:autoSpaceDE w:val="0"/>
        <w:autoSpaceDN w:val="0"/>
        <w:adjustRightInd w:val="0"/>
        <w:spacing w:after="0"/>
        <w:jc w:val="center"/>
        <w:rPr>
          <w:rFonts w:ascii="Arial" w:hAnsi="Arial" w:cs="Arial"/>
          <w:b/>
          <w:lang w:val="fr-FR" w:eastAsia="fr-FR"/>
        </w:rPr>
      </w:pPr>
    </w:p>
    <w:p w14:paraId="545DA6C8" w14:textId="77777777" w:rsidR="008652BF" w:rsidRDefault="008652BF" w:rsidP="00297678">
      <w:pPr>
        <w:suppressLineNumbers/>
        <w:autoSpaceDE w:val="0"/>
        <w:autoSpaceDN w:val="0"/>
        <w:adjustRightInd w:val="0"/>
        <w:spacing w:after="0"/>
        <w:jc w:val="center"/>
        <w:rPr>
          <w:rFonts w:ascii="Arial" w:hAnsi="Arial" w:cs="Arial"/>
          <w:b/>
          <w:lang w:val="fr-FR" w:eastAsia="fr-FR"/>
        </w:rPr>
      </w:pPr>
    </w:p>
    <w:p w14:paraId="3A9C9534" w14:textId="6D403C7E" w:rsidR="00297678" w:rsidRDefault="00297678" w:rsidP="00297678">
      <w:pPr>
        <w:suppressLineNumbers/>
        <w:autoSpaceDE w:val="0"/>
        <w:autoSpaceDN w:val="0"/>
        <w:adjustRightInd w:val="0"/>
        <w:spacing w:after="0"/>
        <w:jc w:val="center"/>
        <w:rPr>
          <w:rFonts w:ascii="Arial" w:hAnsi="Arial" w:cs="Arial"/>
          <w:b/>
          <w:lang w:val="fr-FR" w:eastAsia="fr-FR"/>
        </w:rPr>
      </w:pPr>
      <w:r w:rsidRPr="008F3019">
        <w:rPr>
          <w:rFonts w:ascii="Arial" w:hAnsi="Arial" w:cs="Arial"/>
          <w:b/>
          <w:lang w:val="fr-FR" w:eastAsia="fr-FR"/>
        </w:rPr>
        <w:lastRenderedPageBreak/>
        <w:t>Le candidat traite</w:t>
      </w:r>
      <w:r>
        <w:rPr>
          <w:rFonts w:ascii="Arial" w:hAnsi="Arial" w:cs="Arial"/>
          <w:b/>
          <w:lang w:val="fr-FR" w:eastAsia="fr-FR"/>
        </w:rPr>
        <w:t>ra</w:t>
      </w:r>
      <w:r w:rsidRPr="008F3019">
        <w:rPr>
          <w:rFonts w:ascii="Arial" w:hAnsi="Arial" w:cs="Arial"/>
          <w:b/>
          <w:lang w:val="fr-FR" w:eastAsia="fr-FR"/>
        </w:rPr>
        <w:t xml:space="preserve"> un sujet de dissertation</w:t>
      </w:r>
      <w:r>
        <w:rPr>
          <w:rFonts w:ascii="Arial" w:hAnsi="Arial" w:cs="Arial"/>
          <w:b/>
          <w:lang w:val="fr-FR" w:eastAsia="fr-FR"/>
        </w:rPr>
        <w:t xml:space="preserve"> au choix parmi les sujets 1 et 2.</w:t>
      </w:r>
    </w:p>
    <w:p w14:paraId="2414BD57" w14:textId="77777777" w:rsidR="00297678" w:rsidRDefault="00297678" w:rsidP="00297678">
      <w:pPr>
        <w:suppressLineNumbers/>
        <w:autoSpaceDE w:val="0"/>
        <w:autoSpaceDN w:val="0"/>
        <w:adjustRightInd w:val="0"/>
        <w:spacing w:after="0"/>
        <w:jc w:val="center"/>
        <w:rPr>
          <w:rFonts w:ascii="Arial" w:hAnsi="Arial" w:cs="Arial"/>
          <w:b/>
          <w:lang w:val="fr-FR" w:eastAsia="fr-FR"/>
        </w:rPr>
      </w:pPr>
    </w:p>
    <w:p w14:paraId="4AB07717" w14:textId="77777777" w:rsidR="00297678" w:rsidRPr="008F3019" w:rsidRDefault="00297678" w:rsidP="00297678">
      <w:pPr>
        <w:suppressLineNumbers/>
        <w:autoSpaceDE w:val="0"/>
        <w:autoSpaceDN w:val="0"/>
        <w:adjustRightInd w:val="0"/>
        <w:spacing w:after="0"/>
        <w:jc w:val="center"/>
        <w:rPr>
          <w:rFonts w:ascii="Arial" w:hAnsi="Arial" w:cs="Arial"/>
          <w:b/>
          <w:lang w:val="fr-FR" w:eastAsia="fr-FR"/>
        </w:rPr>
      </w:pPr>
      <w:r>
        <w:rPr>
          <w:rFonts w:ascii="Arial" w:hAnsi="Arial" w:cs="Arial"/>
          <w:b/>
          <w:lang w:val="fr-FR" w:eastAsia="fr-FR"/>
        </w:rPr>
        <w:t>Il précisera sur la copie le numéro du sujet choisi pour la dissertation.</w:t>
      </w:r>
    </w:p>
    <w:p w14:paraId="6ED587F1" w14:textId="77777777" w:rsidR="00297678" w:rsidRDefault="00297678" w:rsidP="00297678">
      <w:pPr>
        <w:suppressLineNumbers/>
        <w:autoSpaceDE w:val="0"/>
        <w:autoSpaceDN w:val="0"/>
        <w:adjustRightInd w:val="0"/>
        <w:spacing w:after="0"/>
        <w:rPr>
          <w:rFonts w:ascii="Arial" w:hAnsi="Arial" w:cs="Arial"/>
          <w:b/>
          <w:lang w:val="fr-FR" w:eastAsia="fr-FR"/>
        </w:rPr>
      </w:pPr>
    </w:p>
    <w:p w14:paraId="10CD198C" w14:textId="77777777" w:rsidR="00297678" w:rsidRDefault="00297678" w:rsidP="00297678">
      <w:pPr>
        <w:suppressLineNumbers/>
        <w:autoSpaceDE w:val="0"/>
        <w:autoSpaceDN w:val="0"/>
        <w:adjustRightInd w:val="0"/>
        <w:spacing w:after="0"/>
        <w:rPr>
          <w:rFonts w:ascii="Arial" w:hAnsi="Arial" w:cs="Arial"/>
          <w:b/>
          <w:lang w:val="fr-FR" w:eastAsia="fr-FR"/>
        </w:rPr>
      </w:pPr>
    </w:p>
    <w:p w14:paraId="3D03EDC0" w14:textId="77777777" w:rsidR="00CD7768" w:rsidRDefault="00CD7768" w:rsidP="00F066B0">
      <w:pPr>
        <w:pStyle w:val="Normal1"/>
        <w:jc w:val="both"/>
        <w:rPr>
          <w:rFonts w:ascii="Arial" w:hAnsi="Arial" w:cs="Arial"/>
          <w:b/>
          <w:bCs/>
          <w:color w:val="auto"/>
        </w:rPr>
      </w:pPr>
    </w:p>
    <w:p w14:paraId="458B9846" w14:textId="6FFFF5F7" w:rsidR="00A24F66" w:rsidRDefault="006F698F" w:rsidP="008652BF">
      <w:pPr>
        <w:pStyle w:val="Normal1"/>
        <w:jc w:val="both"/>
        <w:rPr>
          <w:rFonts w:ascii="Arial" w:hAnsi="Arial" w:cs="Arial"/>
        </w:rPr>
      </w:pPr>
      <w:r>
        <w:rPr>
          <w:rFonts w:ascii="Arial" w:hAnsi="Arial" w:cs="Arial"/>
          <w:b/>
          <w:bCs/>
          <w:color w:val="auto"/>
        </w:rPr>
        <w:t>Sujet de d</w:t>
      </w:r>
      <w:r w:rsidR="00297678">
        <w:rPr>
          <w:rFonts w:ascii="Arial" w:hAnsi="Arial" w:cs="Arial"/>
          <w:b/>
          <w:bCs/>
          <w:color w:val="auto"/>
        </w:rPr>
        <w:t>issertation</w:t>
      </w:r>
      <w:r w:rsidR="00F066B0" w:rsidRPr="00713257">
        <w:rPr>
          <w:rFonts w:ascii="Arial" w:hAnsi="Arial" w:cs="Arial"/>
          <w:b/>
          <w:bCs/>
          <w:color w:val="auto"/>
        </w:rPr>
        <w:t xml:space="preserve"> 1</w:t>
      </w:r>
      <w:r w:rsidR="00F066B0">
        <w:rPr>
          <w:rFonts w:ascii="Arial" w:hAnsi="Arial" w:cs="Arial"/>
          <w:b/>
          <w:bCs/>
          <w:color w:val="auto"/>
        </w:rPr>
        <w:t> </w:t>
      </w:r>
    </w:p>
    <w:p w14:paraId="04687A80" w14:textId="77777777" w:rsidR="002942F5" w:rsidRPr="002942F5" w:rsidRDefault="002942F5" w:rsidP="002942F5">
      <w:pPr>
        <w:rPr>
          <w:rFonts w:ascii="Arial" w:hAnsi="Arial" w:cs="Arial"/>
          <w:bCs/>
        </w:rPr>
      </w:pPr>
    </w:p>
    <w:p w14:paraId="3F189415" w14:textId="77777777" w:rsidR="00071286" w:rsidRPr="002E50CF" w:rsidRDefault="00071286" w:rsidP="00071286">
      <w:pPr>
        <w:rPr>
          <w:rFonts w:ascii="Arial" w:hAnsi="Arial" w:cs="Arial"/>
          <w:color w:val="000000" w:themeColor="text1"/>
        </w:rPr>
      </w:pPr>
      <w:r w:rsidRPr="002E50CF">
        <w:rPr>
          <w:rFonts w:ascii="Arial" w:hAnsi="Arial" w:cs="Arial"/>
          <w:color w:val="000000" w:themeColor="text1"/>
        </w:rPr>
        <w:t>Le modèle de Clausewitz et les conflits du XXI</w:t>
      </w:r>
      <w:r w:rsidRPr="00C44AF8">
        <w:rPr>
          <w:rFonts w:ascii="Arial" w:hAnsi="Arial" w:cs="Arial"/>
          <w:color w:val="000000" w:themeColor="text1"/>
          <w:vertAlign w:val="superscript"/>
        </w:rPr>
        <w:t>e</w:t>
      </w:r>
      <w:r w:rsidRPr="002E50CF">
        <w:rPr>
          <w:rFonts w:ascii="Arial" w:hAnsi="Arial" w:cs="Arial"/>
          <w:color w:val="000000" w:themeColor="text1"/>
        </w:rPr>
        <w:t xml:space="preserve"> siècle. </w:t>
      </w:r>
    </w:p>
    <w:p w14:paraId="2CF5C112" w14:textId="77777777" w:rsidR="00071286" w:rsidRPr="002E50CF" w:rsidRDefault="00071286" w:rsidP="00071286">
      <w:pPr>
        <w:rPr>
          <w:rFonts w:ascii="Arial" w:hAnsi="Arial" w:cs="Arial"/>
        </w:rPr>
      </w:pPr>
    </w:p>
    <w:p w14:paraId="48184875" w14:textId="77777777" w:rsidR="00CD7768" w:rsidRDefault="00CD7768" w:rsidP="00F066B0">
      <w:pPr>
        <w:pStyle w:val="Paragraphedeliste"/>
        <w:suppressLineNumbers/>
        <w:autoSpaceDE w:val="0"/>
        <w:autoSpaceDN w:val="0"/>
        <w:adjustRightInd w:val="0"/>
        <w:spacing w:after="0"/>
        <w:ind w:left="0"/>
        <w:rPr>
          <w:rFonts w:ascii="Arial" w:hAnsi="Arial" w:cs="Arial"/>
          <w:lang w:val="fr-FR" w:eastAsia="fr-FR"/>
        </w:rPr>
      </w:pPr>
    </w:p>
    <w:p w14:paraId="32CD5B54" w14:textId="77777777" w:rsidR="00F066B0" w:rsidRPr="00C77E32" w:rsidRDefault="00F066B0" w:rsidP="00F066B0">
      <w:pPr>
        <w:pStyle w:val="Paragraphedeliste"/>
        <w:suppressLineNumbers/>
        <w:autoSpaceDE w:val="0"/>
        <w:autoSpaceDN w:val="0"/>
        <w:adjustRightInd w:val="0"/>
        <w:spacing w:after="0"/>
        <w:ind w:left="0"/>
        <w:rPr>
          <w:rFonts w:ascii="Arial" w:hAnsi="Arial" w:cs="Arial"/>
          <w:lang w:val="fr-FR" w:eastAsia="fr-FR"/>
        </w:rPr>
      </w:pPr>
    </w:p>
    <w:p w14:paraId="60079CE4" w14:textId="2E4FC909" w:rsidR="00261471" w:rsidRDefault="006F698F" w:rsidP="00F066B0">
      <w:pPr>
        <w:pStyle w:val="Paragraphedeliste"/>
        <w:suppressLineNumbers/>
        <w:autoSpaceDE w:val="0"/>
        <w:autoSpaceDN w:val="0"/>
        <w:adjustRightInd w:val="0"/>
        <w:spacing w:after="0"/>
        <w:ind w:left="0"/>
        <w:rPr>
          <w:rFonts w:ascii="Arial" w:hAnsi="Arial" w:cs="Arial"/>
          <w:b/>
          <w:bCs/>
          <w:lang w:val="fr-FR" w:eastAsia="fr-FR"/>
        </w:rPr>
      </w:pPr>
      <w:r>
        <w:rPr>
          <w:rFonts w:ascii="Arial" w:hAnsi="Arial" w:cs="Arial"/>
          <w:b/>
          <w:bCs/>
          <w:lang w:val="fr-FR"/>
        </w:rPr>
        <w:t>Sujet de d</w:t>
      </w:r>
      <w:r w:rsidR="00297678" w:rsidRPr="00297678">
        <w:rPr>
          <w:rFonts w:ascii="Arial" w:hAnsi="Arial" w:cs="Arial"/>
          <w:b/>
          <w:bCs/>
          <w:lang w:val="fr-FR"/>
        </w:rPr>
        <w:t xml:space="preserve">issertation </w:t>
      </w:r>
      <w:r w:rsidR="00261471">
        <w:rPr>
          <w:rFonts w:ascii="Arial" w:hAnsi="Arial" w:cs="Arial"/>
          <w:b/>
          <w:bCs/>
          <w:lang w:val="fr-FR" w:eastAsia="fr-FR"/>
        </w:rPr>
        <w:t>2</w:t>
      </w:r>
      <w:r w:rsidR="00F066B0">
        <w:rPr>
          <w:rFonts w:ascii="Arial" w:hAnsi="Arial" w:cs="Arial"/>
          <w:b/>
          <w:bCs/>
          <w:lang w:val="fr-FR" w:eastAsia="fr-FR"/>
        </w:rPr>
        <w:t> </w:t>
      </w:r>
    </w:p>
    <w:p w14:paraId="4220C685" w14:textId="021BA8DC" w:rsidR="00071286" w:rsidRPr="002E50CF" w:rsidRDefault="00071286" w:rsidP="00071286">
      <w:pPr>
        <w:suppressLineNumbers/>
        <w:spacing w:before="240"/>
        <w:contextualSpacing/>
        <w:jc w:val="both"/>
        <w:rPr>
          <w:rFonts w:ascii="Arial" w:hAnsi="Arial" w:cs="Arial"/>
        </w:rPr>
      </w:pPr>
      <w:r w:rsidRPr="002E50CF">
        <w:rPr>
          <w:rFonts w:ascii="Arial" w:hAnsi="Arial" w:cs="Arial"/>
        </w:rPr>
        <w:t xml:space="preserve">La valorisation du patrimoine dans le </w:t>
      </w:r>
      <w:r w:rsidR="00E64210" w:rsidRPr="002E50CF">
        <w:rPr>
          <w:rFonts w:ascii="Arial" w:hAnsi="Arial" w:cs="Arial"/>
        </w:rPr>
        <w:t>monde</w:t>
      </w:r>
      <w:r w:rsidR="004A35A9">
        <w:rPr>
          <w:rFonts w:ascii="Arial" w:hAnsi="Arial" w:cs="Arial"/>
        </w:rPr>
        <w:t> </w:t>
      </w:r>
      <w:r w:rsidR="00E64210" w:rsidRPr="002E50CF">
        <w:rPr>
          <w:rFonts w:ascii="Arial" w:hAnsi="Arial" w:cs="Arial"/>
        </w:rPr>
        <w:t>:</w:t>
      </w:r>
      <w:r w:rsidRPr="002E50CF">
        <w:rPr>
          <w:rFonts w:ascii="Arial" w:hAnsi="Arial" w:cs="Arial"/>
        </w:rPr>
        <w:t xml:space="preserve"> atout ou menace pour sa préservation ?</w:t>
      </w:r>
    </w:p>
    <w:p w14:paraId="45E01F62" w14:textId="77777777" w:rsidR="00071286" w:rsidRDefault="00071286" w:rsidP="00F066B0">
      <w:pPr>
        <w:pStyle w:val="Paragraphedeliste"/>
        <w:suppressLineNumbers/>
        <w:autoSpaceDE w:val="0"/>
        <w:autoSpaceDN w:val="0"/>
        <w:adjustRightInd w:val="0"/>
        <w:spacing w:after="0"/>
        <w:ind w:left="0"/>
        <w:rPr>
          <w:rFonts w:ascii="Arial" w:hAnsi="Arial" w:cs="Arial"/>
          <w:b/>
          <w:bCs/>
          <w:lang w:val="fr-FR" w:eastAsia="fr-FR"/>
        </w:rPr>
      </w:pPr>
    </w:p>
    <w:p w14:paraId="2267BAA0" w14:textId="006F570F" w:rsidR="002942F5" w:rsidRDefault="002942F5" w:rsidP="00F066B0">
      <w:pPr>
        <w:pStyle w:val="Paragraphedeliste"/>
        <w:suppressLineNumbers/>
        <w:autoSpaceDE w:val="0"/>
        <w:autoSpaceDN w:val="0"/>
        <w:adjustRightInd w:val="0"/>
        <w:spacing w:after="0"/>
        <w:ind w:left="0"/>
        <w:rPr>
          <w:rFonts w:ascii="Arial" w:hAnsi="Arial" w:cs="Arial"/>
          <w:b/>
          <w:bCs/>
          <w:lang w:val="fr-FR" w:eastAsia="fr-FR"/>
        </w:rPr>
      </w:pPr>
    </w:p>
    <w:p w14:paraId="191FA692" w14:textId="44ABDF38" w:rsidR="002942F5" w:rsidRPr="002942F5" w:rsidRDefault="002942F5" w:rsidP="002942F5">
      <w:pPr>
        <w:rPr>
          <w:rFonts w:ascii="Arial" w:hAnsi="Arial" w:cs="Arial"/>
          <w:bCs/>
        </w:rPr>
      </w:pPr>
    </w:p>
    <w:p w14:paraId="4A6B8023" w14:textId="77777777" w:rsidR="002942F5" w:rsidRPr="00F066B0" w:rsidRDefault="002942F5" w:rsidP="00F066B0">
      <w:pPr>
        <w:pStyle w:val="Paragraphedeliste"/>
        <w:suppressLineNumbers/>
        <w:autoSpaceDE w:val="0"/>
        <w:autoSpaceDN w:val="0"/>
        <w:adjustRightInd w:val="0"/>
        <w:spacing w:after="0"/>
        <w:ind w:left="0"/>
        <w:rPr>
          <w:rFonts w:ascii="Arial" w:hAnsi="Arial" w:cs="Arial"/>
          <w:b/>
          <w:bCs/>
          <w:lang w:val="fr-FR" w:eastAsia="fr-FR"/>
        </w:rPr>
      </w:pPr>
    </w:p>
    <w:p w14:paraId="07C5C80D" w14:textId="77777777" w:rsidR="00725DF3" w:rsidRDefault="00725DF3" w:rsidP="00725DF3">
      <w:pPr>
        <w:pStyle w:val="Normal1"/>
        <w:ind w:right="4"/>
        <w:rPr>
          <w:rFonts w:ascii="Arial" w:hAnsi="Arial" w:cs="Arial"/>
        </w:rPr>
      </w:pPr>
    </w:p>
    <w:p w14:paraId="43838D94" w14:textId="11F1AEAF" w:rsidR="00725DF3" w:rsidRPr="00725DF3" w:rsidRDefault="00725DF3" w:rsidP="00725DF3">
      <w:pPr>
        <w:pStyle w:val="Normal1"/>
        <w:ind w:right="4"/>
        <w:rPr>
          <w:rFonts w:ascii="Arial" w:hAnsi="Arial" w:cs="Arial"/>
          <w:bCs/>
        </w:rPr>
      </w:pPr>
    </w:p>
    <w:p w14:paraId="767AD8F6" w14:textId="28DB4122" w:rsidR="00725DF3" w:rsidRPr="00C77E32" w:rsidRDefault="00725DF3" w:rsidP="004950BE">
      <w:pPr>
        <w:pStyle w:val="Paragraphedeliste"/>
        <w:suppressLineNumbers/>
        <w:autoSpaceDE w:val="0"/>
        <w:autoSpaceDN w:val="0"/>
        <w:adjustRightInd w:val="0"/>
        <w:spacing w:before="240" w:after="0"/>
        <w:ind w:left="0"/>
        <w:rPr>
          <w:rFonts w:ascii="Arial" w:hAnsi="Arial" w:cs="Arial"/>
          <w:lang w:val="fr-FR" w:eastAsia="fr-FR"/>
        </w:rPr>
      </w:pPr>
    </w:p>
    <w:p w14:paraId="2B880AF3" w14:textId="77777777" w:rsidR="008652BF" w:rsidRDefault="008652BF" w:rsidP="00297678">
      <w:pPr>
        <w:suppressLineNumbers/>
        <w:autoSpaceDE w:val="0"/>
        <w:autoSpaceDN w:val="0"/>
        <w:adjustRightInd w:val="0"/>
        <w:spacing w:after="0"/>
        <w:jc w:val="center"/>
        <w:rPr>
          <w:rFonts w:ascii="Arial" w:hAnsi="Arial" w:cs="Arial"/>
          <w:b/>
          <w:lang w:val="fr-FR" w:eastAsia="fr-FR"/>
        </w:rPr>
      </w:pPr>
    </w:p>
    <w:p w14:paraId="72EE6CD8" w14:textId="77777777" w:rsidR="00725DF3" w:rsidRDefault="00725DF3">
      <w:pPr>
        <w:spacing w:after="0"/>
        <w:jc w:val="center"/>
        <w:rPr>
          <w:rFonts w:ascii="Arial" w:hAnsi="Arial" w:cs="Arial"/>
          <w:b/>
          <w:lang w:val="fr-FR" w:eastAsia="fr-FR"/>
        </w:rPr>
      </w:pPr>
      <w:r>
        <w:rPr>
          <w:rFonts w:ascii="Arial" w:hAnsi="Arial" w:cs="Arial"/>
          <w:b/>
          <w:lang w:val="fr-FR" w:eastAsia="fr-FR"/>
        </w:rPr>
        <w:br w:type="page"/>
      </w:r>
    </w:p>
    <w:p w14:paraId="01DFCF87" w14:textId="1B8217F5" w:rsidR="00297678" w:rsidRDefault="00297678" w:rsidP="00297678">
      <w:pPr>
        <w:suppressLineNumbers/>
        <w:autoSpaceDE w:val="0"/>
        <w:autoSpaceDN w:val="0"/>
        <w:adjustRightInd w:val="0"/>
        <w:spacing w:after="0"/>
        <w:jc w:val="center"/>
        <w:rPr>
          <w:rFonts w:ascii="Arial" w:hAnsi="Arial" w:cs="Arial"/>
          <w:b/>
          <w:lang w:val="fr-FR" w:eastAsia="fr-FR"/>
        </w:rPr>
      </w:pPr>
      <w:r w:rsidRPr="008F3019">
        <w:rPr>
          <w:rFonts w:ascii="Arial" w:hAnsi="Arial" w:cs="Arial"/>
          <w:b/>
          <w:lang w:val="fr-FR" w:eastAsia="fr-FR"/>
        </w:rPr>
        <w:lastRenderedPageBreak/>
        <w:t>Le candidat traite</w:t>
      </w:r>
      <w:r w:rsidR="002D67EB">
        <w:rPr>
          <w:rFonts w:ascii="Arial" w:hAnsi="Arial" w:cs="Arial"/>
          <w:b/>
          <w:lang w:val="fr-FR" w:eastAsia="fr-FR"/>
        </w:rPr>
        <w:t>ra</w:t>
      </w:r>
      <w:r w:rsidRPr="008F3019">
        <w:rPr>
          <w:rFonts w:ascii="Arial" w:hAnsi="Arial" w:cs="Arial"/>
          <w:b/>
          <w:lang w:val="fr-FR" w:eastAsia="fr-FR"/>
        </w:rPr>
        <w:t xml:space="preserve"> </w:t>
      </w:r>
      <w:r>
        <w:rPr>
          <w:rFonts w:ascii="Arial" w:hAnsi="Arial" w:cs="Arial"/>
          <w:b/>
          <w:lang w:val="fr-FR" w:eastAsia="fr-FR"/>
        </w:rPr>
        <w:t>l’</w:t>
      </w:r>
      <w:r w:rsidR="00CD7768">
        <w:rPr>
          <w:rFonts w:ascii="Arial" w:hAnsi="Arial" w:cs="Arial"/>
          <w:b/>
          <w:lang w:val="fr-FR" w:eastAsia="fr-FR"/>
        </w:rPr>
        <w:t>étude critique de documents</w:t>
      </w:r>
      <w:r>
        <w:rPr>
          <w:rFonts w:ascii="Arial" w:hAnsi="Arial" w:cs="Arial"/>
          <w:b/>
          <w:lang w:val="fr-FR" w:eastAsia="fr-FR"/>
        </w:rPr>
        <w:t xml:space="preserve"> suivante :</w:t>
      </w:r>
    </w:p>
    <w:p w14:paraId="180911BC" w14:textId="77777777" w:rsidR="00071286" w:rsidRDefault="00071286" w:rsidP="00071286">
      <w:pPr>
        <w:rPr>
          <w:rFonts w:ascii="Arial" w:hAnsi="Arial" w:cs="Arial"/>
          <w:b/>
          <w:bCs/>
          <w:lang w:val="fr-FR" w:eastAsia="fr-FR"/>
        </w:rPr>
      </w:pPr>
    </w:p>
    <w:p w14:paraId="3AD22351" w14:textId="5C5D2CA5" w:rsidR="00071286" w:rsidRPr="006366FD" w:rsidRDefault="00055F0C" w:rsidP="00071286">
      <w:pPr>
        <w:jc w:val="both"/>
        <w:rPr>
          <w:rFonts w:ascii="Arial" w:hAnsi="Arial" w:cs="Arial"/>
        </w:rPr>
      </w:pPr>
      <w:r>
        <w:rPr>
          <w:rFonts w:ascii="Arial" w:hAnsi="Arial" w:cs="Arial"/>
          <w:b/>
          <w:bCs/>
          <w:lang w:val="fr-FR" w:eastAsia="fr-FR"/>
        </w:rPr>
        <w:t>É</w:t>
      </w:r>
      <w:r w:rsidR="006F698F">
        <w:rPr>
          <w:rFonts w:ascii="Arial" w:hAnsi="Arial" w:cs="Arial"/>
          <w:b/>
          <w:bCs/>
          <w:lang w:val="fr-FR" w:eastAsia="fr-FR"/>
        </w:rPr>
        <w:t>tude critique de document</w:t>
      </w:r>
      <w:r w:rsidR="00725DF3">
        <w:rPr>
          <w:rFonts w:ascii="Arial" w:hAnsi="Arial" w:cs="Arial"/>
          <w:b/>
          <w:bCs/>
          <w:lang w:val="fr-FR" w:eastAsia="fr-FR"/>
        </w:rPr>
        <w:t>s</w:t>
      </w:r>
      <w:r w:rsidR="008652BF">
        <w:rPr>
          <w:rFonts w:ascii="Arial" w:hAnsi="Arial" w:cs="Arial"/>
          <w:b/>
          <w:bCs/>
          <w:lang w:val="fr-FR" w:eastAsia="fr-FR"/>
        </w:rPr>
        <w:t> :</w:t>
      </w:r>
      <w:r w:rsidR="00297678" w:rsidRPr="008A29CB">
        <w:rPr>
          <w:rFonts w:ascii="Arial" w:hAnsi="Arial" w:cs="Arial"/>
          <w:b/>
          <w:bCs/>
          <w:lang w:val="fr-FR" w:eastAsia="fr-FR"/>
        </w:rPr>
        <w:t xml:space="preserve"> </w:t>
      </w:r>
      <w:r w:rsidR="00071286" w:rsidRPr="006366FD">
        <w:rPr>
          <w:rFonts w:ascii="Arial" w:hAnsi="Arial" w:cs="Arial"/>
          <w:b/>
          <w:bCs/>
        </w:rPr>
        <w:t>Le changement climatique et ses enjeux mondiaux</w:t>
      </w:r>
    </w:p>
    <w:p w14:paraId="2AA1B743" w14:textId="77777777" w:rsidR="00071286" w:rsidRPr="006366FD" w:rsidRDefault="00071286" w:rsidP="00071286">
      <w:pPr>
        <w:pStyle w:val="Normal1"/>
        <w:ind w:left="-284" w:right="4"/>
        <w:rPr>
          <w:rFonts w:cs="Arial"/>
          <w:b/>
          <w:bCs/>
          <w:color w:val="auto"/>
          <w:u w:val="single"/>
        </w:rPr>
      </w:pPr>
    </w:p>
    <w:p w14:paraId="19006134" w14:textId="77777777" w:rsidR="00071286" w:rsidRDefault="00071286" w:rsidP="00071286">
      <w:pPr>
        <w:pStyle w:val="Normal1"/>
        <w:ind w:right="4"/>
        <w:jc w:val="both"/>
        <w:rPr>
          <w:rFonts w:ascii="Arial" w:eastAsiaTheme="minorHAnsi" w:hAnsi="Arial" w:cs="Arial"/>
          <w:iCs/>
          <w:color w:val="auto"/>
          <w:lang w:eastAsia="en-US"/>
        </w:rPr>
      </w:pPr>
      <w:r w:rsidRPr="006366FD">
        <w:rPr>
          <w:rFonts w:ascii="Arial" w:eastAsiaTheme="minorHAnsi" w:hAnsi="Arial" w:cs="Arial"/>
          <w:iCs/>
          <w:color w:val="auto"/>
          <w:lang w:eastAsia="en-US"/>
        </w:rPr>
        <w:t>En analysant les documents, en les confrontant et en vous appuyant sur vos connaissances, montrez que l</w:t>
      </w:r>
      <w:r>
        <w:rPr>
          <w:rFonts w:ascii="Arial" w:eastAsiaTheme="minorHAnsi" w:hAnsi="Arial" w:cs="Arial"/>
          <w:iCs/>
          <w:color w:val="auto"/>
          <w:lang w:eastAsia="en-US"/>
        </w:rPr>
        <w:t>a prise en compte du</w:t>
      </w:r>
      <w:r w:rsidRPr="006366FD">
        <w:rPr>
          <w:rFonts w:ascii="Arial" w:eastAsiaTheme="minorHAnsi" w:hAnsi="Arial" w:cs="Arial"/>
          <w:iCs/>
          <w:color w:val="auto"/>
          <w:lang w:eastAsia="en-US"/>
        </w:rPr>
        <w:t xml:space="preserve"> changement climatique </w:t>
      </w:r>
      <w:r>
        <w:rPr>
          <w:rFonts w:ascii="Arial" w:eastAsiaTheme="minorHAnsi" w:hAnsi="Arial" w:cs="Arial"/>
          <w:iCs/>
          <w:color w:val="auto"/>
          <w:lang w:eastAsia="en-US"/>
        </w:rPr>
        <w:t>reflète d</w:t>
      </w:r>
      <w:r w:rsidRPr="006366FD">
        <w:rPr>
          <w:rFonts w:ascii="Arial" w:eastAsiaTheme="minorHAnsi" w:hAnsi="Arial" w:cs="Arial"/>
          <w:iCs/>
          <w:color w:val="auto"/>
          <w:lang w:eastAsia="en-US"/>
        </w:rPr>
        <w:t>es dynamiques géopolitiques et économiques mondiales.</w:t>
      </w:r>
    </w:p>
    <w:p w14:paraId="3E9DD5E4" w14:textId="77777777" w:rsidR="00071286" w:rsidRPr="006366FD" w:rsidRDefault="00071286" w:rsidP="00071286">
      <w:pPr>
        <w:pStyle w:val="Default"/>
        <w:jc w:val="both"/>
        <w:rPr>
          <w:rFonts w:cs="Arial"/>
          <w:color w:val="auto"/>
          <w:szCs w:val="24"/>
        </w:rPr>
      </w:pPr>
    </w:p>
    <w:p w14:paraId="4823690A" w14:textId="77777777" w:rsidR="00071286" w:rsidRPr="006366FD" w:rsidRDefault="00071286" w:rsidP="00071286">
      <w:pPr>
        <w:pStyle w:val="Normal1"/>
        <w:ind w:right="4"/>
        <w:jc w:val="both"/>
        <w:rPr>
          <w:rFonts w:ascii="Arial" w:hAnsi="Arial" w:cs="Arial"/>
          <w:bCs/>
          <w:color w:val="000000" w:themeColor="text1"/>
          <w:u w:val="single"/>
        </w:rPr>
      </w:pPr>
    </w:p>
    <w:p w14:paraId="11817CFA" w14:textId="705219EB" w:rsidR="00071286" w:rsidRPr="006366FD" w:rsidRDefault="00071286" w:rsidP="00071286">
      <w:pPr>
        <w:pStyle w:val="Normal1"/>
        <w:ind w:right="4"/>
        <w:rPr>
          <w:rFonts w:ascii="Arial" w:hAnsi="Arial" w:cs="Arial"/>
          <w:color w:val="000000" w:themeColor="text1"/>
        </w:rPr>
      </w:pPr>
      <w:r w:rsidRPr="006366FD">
        <w:rPr>
          <w:rFonts w:ascii="Arial" w:hAnsi="Arial" w:cs="Arial"/>
          <w:b/>
          <w:color w:val="000000" w:themeColor="text1"/>
        </w:rPr>
        <w:t>Document 1</w:t>
      </w:r>
    </w:p>
    <w:p w14:paraId="2FA43C37" w14:textId="77777777" w:rsidR="00071286" w:rsidRPr="006366FD" w:rsidRDefault="00071286" w:rsidP="00071286">
      <w:pPr>
        <w:pStyle w:val="Normal1"/>
        <w:ind w:right="4"/>
        <w:jc w:val="both"/>
        <w:rPr>
          <w:rFonts w:ascii="Arial" w:hAnsi="Arial" w:cs="Arial"/>
          <w:color w:val="000000" w:themeColor="text1"/>
        </w:rPr>
      </w:pPr>
    </w:p>
    <w:p w14:paraId="4AA6E910" w14:textId="113615E1" w:rsidR="00071286" w:rsidRPr="006366FD" w:rsidRDefault="00071286" w:rsidP="00071286">
      <w:pPr>
        <w:pStyle w:val="Normal1"/>
        <w:ind w:right="4"/>
        <w:jc w:val="both"/>
        <w:rPr>
          <w:rFonts w:ascii="Arial" w:hAnsi="Arial" w:cs="Arial"/>
          <w:color w:val="000000" w:themeColor="text1"/>
        </w:rPr>
      </w:pPr>
      <w:r w:rsidRPr="006366FD">
        <w:rPr>
          <w:rFonts w:ascii="Arial" w:hAnsi="Arial" w:cs="Arial"/>
          <w:color w:val="000000" w:themeColor="text1"/>
        </w:rPr>
        <w:t>Le 12 décembre 2015, lors de la COP21 à Paris, était conclu un accord historique sur le climat, fruit d’un intense travail diplomatique et d’une prise de conscience générale de l’urgence de la situation. 195 pays s’accordaient pour lutter contre le dérèglement climatique malgré les situations nationales divergentes […]</w:t>
      </w:r>
      <w:r w:rsidR="00C44AF8">
        <w:rPr>
          <w:rFonts w:ascii="Arial" w:hAnsi="Arial" w:cs="Arial"/>
          <w:color w:val="000000" w:themeColor="text1"/>
        </w:rPr>
        <w:t>.</w:t>
      </w:r>
    </w:p>
    <w:p w14:paraId="0047F7EA" w14:textId="71C3FE0F" w:rsidR="00071286" w:rsidRPr="00A43DB1" w:rsidRDefault="00071286" w:rsidP="00071286">
      <w:pPr>
        <w:pStyle w:val="Normal1"/>
        <w:widowControl w:val="0"/>
        <w:ind w:right="6"/>
        <w:jc w:val="both"/>
        <w:rPr>
          <w:rFonts w:ascii="Arial" w:hAnsi="Arial" w:cs="Arial"/>
          <w:color w:val="000000" w:themeColor="text1"/>
        </w:rPr>
      </w:pPr>
      <w:r w:rsidRPr="006366FD">
        <w:rPr>
          <w:rFonts w:ascii="Arial" w:hAnsi="Arial" w:cs="Arial"/>
          <w:color w:val="000000" w:themeColor="text1"/>
        </w:rPr>
        <w:t xml:space="preserve">Laurent Fabius, alors ministre des Affaires étrangères français, parlait de « multilatéralisme universel », inclusif et ouvert </w:t>
      </w:r>
      <w:r w:rsidRPr="00C44AF8">
        <w:rPr>
          <w:rFonts w:ascii="Arial" w:hAnsi="Arial" w:cs="Arial"/>
          <w:color w:val="000000" w:themeColor="text1"/>
        </w:rPr>
        <w:t>: « La totalité des États se sont réunis [...]</w:t>
      </w:r>
      <w:r w:rsidR="00A05A29">
        <w:rPr>
          <w:rFonts w:ascii="Arial" w:hAnsi="Arial" w:cs="Arial"/>
          <w:color w:val="000000" w:themeColor="text1"/>
        </w:rPr>
        <w:t> ;</w:t>
      </w:r>
      <w:r w:rsidR="004A35A9">
        <w:rPr>
          <w:rFonts w:ascii="Arial" w:hAnsi="Arial" w:cs="Arial"/>
          <w:color w:val="000000" w:themeColor="text1"/>
        </w:rPr>
        <w:t xml:space="preserve"> </w:t>
      </w:r>
      <w:r w:rsidRPr="00C44AF8">
        <w:rPr>
          <w:rFonts w:ascii="Arial" w:hAnsi="Arial" w:cs="Arial"/>
          <w:color w:val="000000" w:themeColor="text1"/>
        </w:rPr>
        <w:t>chaque État a été non seulement entendu mais écouté [...]</w:t>
      </w:r>
      <w:r w:rsidR="00A05A29">
        <w:rPr>
          <w:rFonts w:ascii="Arial" w:hAnsi="Arial" w:cs="Arial"/>
          <w:color w:val="000000" w:themeColor="text1"/>
        </w:rPr>
        <w:t> ;</w:t>
      </w:r>
      <w:r w:rsidRPr="00C44AF8">
        <w:rPr>
          <w:rFonts w:ascii="Arial" w:hAnsi="Arial" w:cs="Arial"/>
          <w:color w:val="000000" w:themeColor="text1"/>
        </w:rPr>
        <w:t xml:space="preserve"> les acteurs non étatiques que sont les entreprises, les collectivités locales, les ONG, la société civile, ont été associés et ont joué </w:t>
      </w:r>
      <w:r w:rsidR="00C44AF8" w:rsidRPr="00C44AF8">
        <w:rPr>
          <w:rFonts w:ascii="Arial" w:hAnsi="Arial" w:cs="Arial"/>
          <w:color w:val="000000" w:themeColor="text1"/>
        </w:rPr>
        <w:t xml:space="preserve">un </w:t>
      </w:r>
      <w:r w:rsidRPr="00C44AF8">
        <w:rPr>
          <w:rFonts w:ascii="Arial" w:hAnsi="Arial" w:cs="Arial"/>
          <w:color w:val="000000" w:themeColor="text1"/>
        </w:rPr>
        <w:t>rôle important dans la dynamique collective. »</w:t>
      </w:r>
    </w:p>
    <w:p w14:paraId="63FE6B1A" w14:textId="77777777" w:rsidR="00071286" w:rsidRPr="00467959" w:rsidRDefault="00071286" w:rsidP="00071286">
      <w:pPr>
        <w:pStyle w:val="Normal1"/>
        <w:ind w:right="4"/>
        <w:jc w:val="both"/>
        <w:rPr>
          <w:rFonts w:ascii="Arial" w:hAnsi="Arial" w:cs="Arial"/>
          <w:color w:val="000000" w:themeColor="text1"/>
        </w:rPr>
      </w:pPr>
      <w:r w:rsidRPr="00467959">
        <w:rPr>
          <w:rFonts w:ascii="Arial" w:hAnsi="Arial" w:cs="Arial"/>
          <w:color w:val="000000" w:themeColor="text1"/>
        </w:rPr>
        <w:t xml:space="preserve">La </w:t>
      </w:r>
      <w:r w:rsidRPr="00467959">
        <w:rPr>
          <w:rFonts w:ascii="Arial" w:hAnsi="Arial" w:cs="Arial"/>
          <w:i/>
          <w:iCs/>
          <w:color w:val="000000" w:themeColor="text1"/>
        </w:rPr>
        <w:t xml:space="preserve">« </w:t>
      </w:r>
      <w:r w:rsidRPr="00467959">
        <w:rPr>
          <w:rFonts w:ascii="Arial" w:hAnsi="Arial" w:cs="Arial"/>
          <w:color w:val="000000" w:themeColor="text1"/>
        </w:rPr>
        <w:t xml:space="preserve">communauté internationale </w:t>
      </w:r>
      <w:r w:rsidRPr="00467959">
        <w:rPr>
          <w:rFonts w:ascii="Arial" w:hAnsi="Arial" w:cs="Arial"/>
          <w:i/>
          <w:iCs/>
          <w:color w:val="000000" w:themeColor="text1"/>
        </w:rPr>
        <w:t xml:space="preserve">» </w:t>
      </w:r>
      <w:r w:rsidRPr="00467959">
        <w:rPr>
          <w:rFonts w:ascii="Arial" w:hAnsi="Arial" w:cs="Arial"/>
          <w:color w:val="000000" w:themeColor="text1"/>
        </w:rPr>
        <w:t xml:space="preserve">fut à cette occasion une réalité. Les principaux objectifs, de limiter le réchauffement de la température à 1,5°C d’ici 2100 et d’alimenter (pour les pays développés) le </w:t>
      </w:r>
      <w:r w:rsidRPr="006736F9">
        <w:rPr>
          <w:rFonts w:ascii="Arial" w:hAnsi="Arial" w:cs="Arial"/>
          <w:color w:val="000000" w:themeColor="text1"/>
        </w:rPr>
        <w:t>« fonds vert pour le climat »</w:t>
      </w:r>
      <w:r w:rsidRPr="00467959">
        <w:rPr>
          <w:rFonts w:ascii="Arial" w:hAnsi="Arial" w:cs="Arial"/>
          <w:i/>
          <w:iCs/>
          <w:color w:val="000000" w:themeColor="text1"/>
        </w:rPr>
        <w:t xml:space="preserve"> </w:t>
      </w:r>
      <w:r w:rsidRPr="00467959">
        <w:rPr>
          <w:rFonts w:ascii="Arial" w:hAnsi="Arial" w:cs="Arial"/>
          <w:color w:val="000000" w:themeColor="text1"/>
        </w:rPr>
        <w:t xml:space="preserve">à hauteur de 100 milliards de dollars par an d’ici à 2020 afin d’aider les pays en développement à atteindre leurs objectifs, ont été acceptés par tous. Le fait que les deux plus gros pollueurs — Chine et États-Unis — aient modifié leur politique et accepté de relever le défi du dérèglement climatique a beaucoup contribué à la conclusion de l’accord. Certains trouvent que ce dernier n’est pas assez ambitieux ou insuffisamment contraignant. C’est pourtant la première fois qu’un accord environnemental est conclu de manière multilatérale. </w:t>
      </w:r>
    </w:p>
    <w:p w14:paraId="325FACE6" w14:textId="5DB6EC56" w:rsidR="00071286" w:rsidRPr="00467959" w:rsidRDefault="00071286" w:rsidP="00071286">
      <w:pPr>
        <w:pStyle w:val="Normal1"/>
        <w:ind w:right="4"/>
        <w:jc w:val="both"/>
        <w:rPr>
          <w:rFonts w:ascii="Arial" w:hAnsi="Arial" w:cs="Arial"/>
          <w:color w:val="000000" w:themeColor="text1"/>
        </w:rPr>
      </w:pPr>
      <w:r w:rsidRPr="00467959">
        <w:rPr>
          <w:rFonts w:ascii="Arial" w:hAnsi="Arial" w:cs="Arial"/>
          <w:color w:val="000000" w:themeColor="text1"/>
        </w:rPr>
        <w:t xml:space="preserve">Mais en 2018, Donald Trump dénonçait cet accord, dans une politique globale de rejet du multilatéralisme. Il estime que cet accord vient limiter la croissance de l’économie américaine. Il veut par ailleurs satisfaire le lobby du charbon. Cette décision provoque un tollé mondial — le président français Emmanuel Macron détournant le slogan de Trump </w:t>
      </w:r>
      <w:r w:rsidRPr="00C44AF8">
        <w:rPr>
          <w:rFonts w:ascii="Arial" w:hAnsi="Arial" w:cs="Arial"/>
          <w:color w:val="000000" w:themeColor="text1"/>
        </w:rPr>
        <w:t xml:space="preserve">« </w:t>
      </w:r>
      <w:r w:rsidRPr="00467959">
        <w:rPr>
          <w:rFonts w:ascii="Arial" w:hAnsi="Arial" w:cs="Arial"/>
          <w:i/>
          <w:iCs/>
          <w:color w:val="000000" w:themeColor="text1"/>
        </w:rPr>
        <w:t>Make America Great Again</w:t>
      </w:r>
      <w:r w:rsidR="00C44AF8" w:rsidRPr="00C44AF8">
        <w:rPr>
          <w:rStyle w:val="Appelnotedebasdep"/>
          <w:rFonts w:ascii="Arial" w:hAnsi="Arial" w:cs="Arial"/>
          <w:color w:val="000000" w:themeColor="text1"/>
        </w:rPr>
        <w:footnoteReference w:id="1"/>
      </w:r>
      <w:r w:rsidRPr="00C44AF8">
        <w:rPr>
          <w:rFonts w:ascii="Arial" w:hAnsi="Arial" w:cs="Arial"/>
          <w:color w:val="000000" w:themeColor="text1"/>
        </w:rPr>
        <w:t xml:space="preserve"> »</w:t>
      </w:r>
      <w:r w:rsidRPr="00467959">
        <w:rPr>
          <w:rFonts w:ascii="Arial" w:hAnsi="Arial" w:cs="Arial"/>
          <w:i/>
          <w:iCs/>
          <w:color w:val="000000" w:themeColor="text1"/>
        </w:rPr>
        <w:t xml:space="preserve"> </w:t>
      </w:r>
      <w:r w:rsidRPr="00467959">
        <w:rPr>
          <w:rFonts w:ascii="Arial" w:hAnsi="Arial" w:cs="Arial"/>
          <w:color w:val="000000" w:themeColor="text1"/>
        </w:rPr>
        <w:t xml:space="preserve">en </w:t>
      </w:r>
      <w:r w:rsidRPr="00C44AF8">
        <w:rPr>
          <w:rFonts w:ascii="Arial" w:hAnsi="Arial" w:cs="Arial"/>
          <w:color w:val="000000" w:themeColor="text1"/>
        </w:rPr>
        <w:t>«</w:t>
      </w:r>
      <w:r>
        <w:rPr>
          <w:rFonts w:ascii="Arial" w:hAnsi="Arial" w:cs="Arial"/>
          <w:i/>
          <w:iCs/>
          <w:color w:val="000000" w:themeColor="text1"/>
        </w:rPr>
        <w:t xml:space="preserve"> </w:t>
      </w:r>
      <w:r w:rsidRPr="00467959">
        <w:rPr>
          <w:rFonts w:ascii="Arial" w:hAnsi="Arial" w:cs="Arial"/>
          <w:i/>
          <w:iCs/>
          <w:color w:val="000000" w:themeColor="text1"/>
        </w:rPr>
        <w:t>Make our Planet Great Again</w:t>
      </w:r>
      <w:r w:rsidR="00C44AF8" w:rsidRPr="00C44AF8">
        <w:rPr>
          <w:rStyle w:val="Appelnotedebasdep"/>
          <w:rFonts w:ascii="Arial" w:hAnsi="Arial" w:cs="Arial"/>
          <w:color w:val="000000" w:themeColor="text1"/>
        </w:rPr>
        <w:footnoteReference w:id="2"/>
      </w:r>
      <w:r w:rsidRPr="00C44AF8">
        <w:rPr>
          <w:rFonts w:ascii="Arial" w:hAnsi="Arial" w:cs="Arial"/>
          <w:color w:val="000000" w:themeColor="text1"/>
        </w:rPr>
        <w:t xml:space="preserve"> ».</w:t>
      </w:r>
      <w:r w:rsidRPr="00467959">
        <w:rPr>
          <w:rFonts w:ascii="Arial" w:hAnsi="Arial" w:cs="Arial"/>
          <w:color w:val="000000" w:themeColor="text1"/>
        </w:rPr>
        <w:t xml:space="preserve"> Le Brésil (9</w:t>
      </w:r>
      <w:r w:rsidRPr="00A43DB1">
        <w:rPr>
          <w:rFonts w:ascii="Arial" w:hAnsi="Arial" w:cs="Arial"/>
          <w:color w:val="000000" w:themeColor="text1"/>
          <w:vertAlign w:val="superscript"/>
        </w:rPr>
        <w:t>e</w:t>
      </w:r>
      <w:r w:rsidRPr="00467959">
        <w:rPr>
          <w:rFonts w:ascii="Arial" w:hAnsi="Arial" w:cs="Arial"/>
          <w:color w:val="000000" w:themeColor="text1"/>
        </w:rPr>
        <w:t xml:space="preserve"> puissance économique mondiale) et l’Australie (14</w:t>
      </w:r>
      <w:r w:rsidRPr="00A43DB1">
        <w:rPr>
          <w:rFonts w:ascii="Arial" w:hAnsi="Arial" w:cs="Arial"/>
          <w:color w:val="000000" w:themeColor="text1"/>
          <w:vertAlign w:val="superscript"/>
        </w:rPr>
        <w:t>e</w:t>
      </w:r>
      <w:r w:rsidRPr="00467959">
        <w:rPr>
          <w:rFonts w:ascii="Arial" w:hAnsi="Arial" w:cs="Arial"/>
          <w:color w:val="000000" w:themeColor="text1"/>
        </w:rPr>
        <w:t>) sont également dirigés par des cli</w:t>
      </w:r>
      <w:r>
        <w:rPr>
          <w:rFonts w:ascii="Arial" w:hAnsi="Arial" w:cs="Arial"/>
          <w:color w:val="000000" w:themeColor="text1"/>
        </w:rPr>
        <w:t>m</w:t>
      </w:r>
      <w:r w:rsidRPr="00467959">
        <w:rPr>
          <w:rFonts w:ascii="Arial" w:hAnsi="Arial" w:cs="Arial"/>
          <w:color w:val="000000" w:themeColor="text1"/>
        </w:rPr>
        <w:t>atosceptiques. Aux États-Unis, cette décision suscite des oppositions, de nombreux Américains étant conscients des dégâts du réchauffement climatique, le nombre de catastrophes qu’on ne peut plus qualifier de</w:t>
      </w:r>
      <w:r>
        <w:rPr>
          <w:rFonts w:ascii="Arial" w:hAnsi="Arial" w:cs="Arial"/>
          <w:color w:val="000000" w:themeColor="text1"/>
        </w:rPr>
        <w:t xml:space="preserve"> </w:t>
      </w:r>
      <w:r w:rsidRPr="00467959">
        <w:rPr>
          <w:rFonts w:ascii="Arial" w:hAnsi="Arial" w:cs="Arial"/>
          <w:color w:val="000000" w:themeColor="text1"/>
        </w:rPr>
        <w:t>«</w:t>
      </w:r>
      <w:r>
        <w:rPr>
          <w:rFonts w:ascii="Arial" w:hAnsi="Arial" w:cs="Arial"/>
          <w:color w:val="000000" w:themeColor="text1"/>
        </w:rPr>
        <w:t xml:space="preserve"> </w:t>
      </w:r>
      <w:r w:rsidRPr="00467959">
        <w:rPr>
          <w:rFonts w:ascii="Arial" w:hAnsi="Arial" w:cs="Arial"/>
          <w:color w:val="000000" w:themeColor="text1"/>
        </w:rPr>
        <w:t>naturelles</w:t>
      </w:r>
      <w:r>
        <w:rPr>
          <w:rFonts w:ascii="Arial" w:hAnsi="Arial" w:cs="Arial"/>
          <w:color w:val="000000" w:themeColor="text1"/>
        </w:rPr>
        <w:t xml:space="preserve"> </w:t>
      </w:r>
      <w:r w:rsidRPr="00467959">
        <w:rPr>
          <w:rFonts w:ascii="Arial" w:hAnsi="Arial" w:cs="Arial"/>
          <w:color w:val="000000" w:themeColor="text1"/>
        </w:rPr>
        <w:t xml:space="preserve">» se multipliant. L’État de Californie et la ville de New York, entre autres, décident de continuer à respecter l'accord de Paris. […] </w:t>
      </w:r>
    </w:p>
    <w:p w14:paraId="1B78BD5D" w14:textId="77777777" w:rsidR="00071286" w:rsidRPr="00467959" w:rsidRDefault="00071286" w:rsidP="00071286">
      <w:pPr>
        <w:pStyle w:val="Normal1"/>
        <w:ind w:right="4"/>
        <w:jc w:val="both"/>
        <w:rPr>
          <w:rFonts w:ascii="Arial" w:hAnsi="Arial" w:cs="Arial"/>
          <w:color w:val="000000" w:themeColor="text1"/>
        </w:rPr>
      </w:pPr>
      <w:r w:rsidRPr="00467959">
        <w:rPr>
          <w:rFonts w:ascii="Arial" w:hAnsi="Arial" w:cs="Arial"/>
          <w:color w:val="000000" w:themeColor="text1"/>
        </w:rPr>
        <w:t xml:space="preserve">Le problème principal est que de trop nombreux gouvernements privilégient les nécessités à court terme du développement économique national le moins entravé possible au détriment des intérêts à long terme de l'humanité. </w:t>
      </w:r>
    </w:p>
    <w:p w14:paraId="0205490B" w14:textId="77777777" w:rsidR="00071286" w:rsidRPr="00467959" w:rsidRDefault="00071286" w:rsidP="00071286">
      <w:pPr>
        <w:pStyle w:val="Normal1"/>
        <w:ind w:left="-284" w:right="4"/>
        <w:jc w:val="both"/>
        <w:rPr>
          <w:rFonts w:ascii="Arial" w:hAnsi="Arial" w:cs="Arial"/>
          <w:color w:val="000000" w:themeColor="text1"/>
        </w:rPr>
      </w:pPr>
    </w:p>
    <w:p w14:paraId="1FCFDD93" w14:textId="10F725CF" w:rsidR="00071286" w:rsidRPr="00467959" w:rsidRDefault="00071286" w:rsidP="00071286">
      <w:pPr>
        <w:pStyle w:val="Normal1"/>
        <w:ind w:left="-284" w:right="4"/>
        <w:jc w:val="right"/>
        <w:rPr>
          <w:rFonts w:ascii="Arial" w:hAnsi="Arial" w:cs="Arial"/>
          <w:color w:val="000000" w:themeColor="text1"/>
        </w:rPr>
      </w:pPr>
      <w:r w:rsidRPr="00467959">
        <w:rPr>
          <w:rFonts w:ascii="Arial" w:hAnsi="Arial" w:cs="Arial"/>
          <w:color w:val="000000" w:themeColor="text1"/>
        </w:rPr>
        <w:t xml:space="preserve">Pascal Boniface, </w:t>
      </w:r>
      <w:r w:rsidRPr="00467959">
        <w:rPr>
          <w:rFonts w:ascii="Arial" w:hAnsi="Arial" w:cs="Arial"/>
          <w:i/>
          <w:color w:val="000000" w:themeColor="text1"/>
        </w:rPr>
        <w:t>Comprendre le monde</w:t>
      </w:r>
      <w:r w:rsidRPr="00467959">
        <w:rPr>
          <w:rFonts w:ascii="Arial" w:hAnsi="Arial" w:cs="Arial"/>
          <w:color w:val="000000" w:themeColor="text1"/>
        </w:rPr>
        <w:t>,</w:t>
      </w:r>
      <w:r>
        <w:rPr>
          <w:rFonts w:ascii="Arial" w:hAnsi="Arial" w:cs="Arial"/>
          <w:color w:val="000000" w:themeColor="text1"/>
        </w:rPr>
        <w:t xml:space="preserve"> Malakoff</w:t>
      </w:r>
      <w:r w:rsidRPr="00467959">
        <w:rPr>
          <w:rFonts w:ascii="Arial" w:hAnsi="Arial" w:cs="Arial"/>
          <w:color w:val="000000" w:themeColor="text1"/>
        </w:rPr>
        <w:t>, 2021, p</w:t>
      </w:r>
      <w:r>
        <w:rPr>
          <w:rFonts w:ascii="Arial" w:hAnsi="Arial" w:cs="Arial"/>
          <w:color w:val="000000" w:themeColor="text1"/>
        </w:rPr>
        <w:t>.</w:t>
      </w:r>
      <w:r w:rsidRPr="00467959">
        <w:rPr>
          <w:rFonts w:ascii="Arial" w:hAnsi="Arial" w:cs="Arial"/>
          <w:color w:val="000000" w:themeColor="text1"/>
        </w:rPr>
        <w:t xml:space="preserve"> 228-229</w:t>
      </w:r>
      <w:r>
        <w:rPr>
          <w:rFonts w:ascii="Arial" w:hAnsi="Arial" w:cs="Arial"/>
          <w:color w:val="000000" w:themeColor="text1"/>
        </w:rPr>
        <w:t>.</w:t>
      </w:r>
    </w:p>
    <w:p w14:paraId="40A4D1D4" w14:textId="77777777" w:rsidR="00071286" w:rsidRDefault="00071286" w:rsidP="00071286">
      <w:pPr>
        <w:pStyle w:val="Normal1"/>
        <w:ind w:right="4"/>
        <w:jc w:val="both"/>
        <w:rPr>
          <w:rFonts w:ascii="Arial" w:hAnsi="Arial" w:cs="Arial"/>
          <w:bCs/>
          <w:color w:val="000000" w:themeColor="text1"/>
        </w:rPr>
      </w:pPr>
    </w:p>
    <w:p w14:paraId="7727B244" w14:textId="6ECD5D97" w:rsidR="00071286" w:rsidRDefault="00071286" w:rsidP="00071286">
      <w:pPr>
        <w:pStyle w:val="Normal1"/>
        <w:ind w:right="4"/>
        <w:jc w:val="both"/>
        <w:rPr>
          <w:rFonts w:ascii="Arial" w:hAnsi="Arial" w:cs="Arial"/>
          <w:b/>
          <w:color w:val="000000" w:themeColor="text1"/>
        </w:rPr>
      </w:pPr>
      <w:r w:rsidRPr="006366FD">
        <w:rPr>
          <w:rFonts w:ascii="Arial" w:hAnsi="Arial" w:cs="Arial"/>
          <w:b/>
          <w:color w:val="000000" w:themeColor="text1"/>
        </w:rPr>
        <w:lastRenderedPageBreak/>
        <w:t>Document 2</w:t>
      </w:r>
    </w:p>
    <w:p w14:paraId="48EEC061" w14:textId="77777777" w:rsidR="00071286" w:rsidRPr="006366FD" w:rsidRDefault="00071286" w:rsidP="00071286">
      <w:pPr>
        <w:pStyle w:val="Normal1"/>
        <w:ind w:right="4"/>
        <w:jc w:val="both"/>
        <w:rPr>
          <w:rFonts w:ascii="Arial" w:hAnsi="Arial" w:cs="Arial"/>
          <w:b/>
          <w:color w:val="000000" w:themeColor="text1"/>
        </w:rPr>
      </w:pPr>
    </w:p>
    <w:p w14:paraId="0A5735D0" w14:textId="77777777" w:rsidR="00071286" w:rsidRPr="00467959" w:rsidRDefault="00071286" w:rsidP="00071286">
      <w:pPr>
        <w:pStyle w:val="Normal1"/>
        <w:ind w:left="-284" w:right="4"/>
        <w:jc w:val="center"/>
        <w:rPr>
          <w:rFonts w:ascii="Arial" w:hAnsi="Arial" w:cs="Arial"/>
          <w:bCs/>
          <w:color w:val="000000" w:themeColor="text1"/>
          <w:sz w:val="22"/>
          <w:szCs w:val="22"/>
        </w:rPr>
      </w:pPr>
      <w:r w:rsidRPr="00467959">
        <w:rPr>
          <w:rFonts w:ascii="Arial" w:hAnsi="Arial" w:cs="Arial"/>
          <w:bCs/>
          <w:noProof/>
          <w:color w:val="000000" w:themeColor="text1"/>
          <w:sz w:val="22"/>
          <w:szCs w:val="22"/>
        </w:rPr>
        <w:drawing>
          <wp:inline distT="0" distB="0" distL="0" distR="0" wp14:anchorId="0D3F7522" wp14:editId="083C2BAF">
            <wp:extent cx="5346919" cy="7319010"/>
            <wp:effectExtent l="19050" t="19050" r="25400" b="15240"/>
            <wp:docPr id="2" name="Image 2" descr="cop 26 cécile marin N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 26 cécile marin NB.png"/>
                    <pic:cNvPicPr/>
                  </pic:nvPicPr>
                  <pic:blipFill>
                    <a:blip r:embed="rId8" cstate="print">
                      <a:extLst>
                        <a:ext uri="{BEBA8EAE-BF5A-486C-A8C5-ECC9F3942E4B}">
                          <a14:imgProps xmlns:a14="http://schemas.microsoft.com/office/drawing/2010/main">
                            <a14:imgLayer r:embed="rId9">
                              <a14:imgEffect>
                                <a14:sharpenSoften amount="25000"/>
                              </a14:imgEffect>
                              <a14:imgEffect>
                                <a14:brightnessContrast contrast="40000"/>
                              </a14:imgEffect>
                            </a14:imgLayer>
                          </a14:imgProps>
                        </a:ext>
                      </a:extLst>
                    </a:blip>
                    <a:stretch>
                      <a:fillRect/>
                    </a:stretch>
                  </pic:blipFill>
                  <pic:spPr>
                    <a:xfrm>
                      <a:off x="0" y="0"/>
                      <a:ext cx="5365243" cy="7344092"/>
                    </a:xfrm>
                    <a:prstGeom prst="rect">
                      <a:avLst/>
                    </a:prstGeom>
                    <a:ln>
                      <a:solidFill>
                        <a:schemeClr val="tx1"/>
                      </a:solidFill>
                    </a:ln>
                  </pic:spPr>
                </pic:pic>
              </a:graphicData>
            </a:graphic>
          </wp:inline>
        </w:drawing>
      </w:r>
    </w:p>
    <w:p w14:paraId="4EB8279B" w14:textId="289F7442" w:rsidR="00071286" w:rsidRPr="008C5139" w:rsidRDefault="00071286" w:rsidP="00C45B39">
      <w:pPr>
        <w:pStyle w:val="Titre2"/>
        <w:jc w:val="right"/>
        <w:rPr>
          <w:rFonts w:ascii="Arial" w:hAnsi="Arial" w:cs="Arial"/>
          <w:color w:val="auto"/>
          <w:sz w:val="24"/>
          <w:szCs w:val="24"/>
        </w:rPr>
      </w:pPr>
      <w:r w:rsidRPr="008C5139">
        <w:rPr>
          <w:rFonts w:ascii="Arial" w:hAnsi="Arial" w:cs="Arial"/>
          <w:color w:val="000000" w:themeColor="text1"/>
          <w:sz w:val="24"/>
          <w:szCs w:val="24"/>
        </w:rPr>
        <w:t xml:space="preserve">Cécile Marin, dans Frédéric Durand, « Climat, une conférence à la recherche du temps perdu », </w:t>
      </w:r>
      <w:r w:rsidRPr="008C5139">
        <w:rPr>
          <w:rFonts w:ascii="Arial" w:hAnsi="Arial" w:cs="Arial"/>
          <w:i/>
          <w:color w:val="000000" w:themeColor="text1"/>
          <w:sz w:val="24"/>
          <w:szCs w:val="24"/>
        </w:rPr>
        <w:t>Le Monde Diplomatique</w:t>
      </w:r>
      <w:r w:rsidRPr="008C5139">
        <w:rPr>
          <w:rFonts w:ascii="Arial" w:hAnsi="Arial" w:cs="Arial"/>
          <w:color w:val="000000" w:themeColor="text1"/>
          <w:sz w:val="24"/>
          <w:szCs w:val="24"/>
        </w:rPr>
        <w:t xml:space="preserve">, novembre 2021, p </w:t>
      </w:r>
      <w:r w:rsidRPr="008C5139">
        <w:rPr>
          <w:rFonts w:ascii="Arial" w:hAnsi="Arial" w:cs="Arial"/>
          <w:color w:val="auto"/>
          <w:sz w:val="24"/>
          <w:szCs w:val="24"/>
        </w:rPr>
        <w:t>14-15</w:t>
      </w:r>
      <w:r w:rsidR="00C45B39">
        <w:rPr>
          <w:rStyle w:val="Appelnotedebasdep"/>
          <w:rFonts w:ascii="Arial" w:hAnsi="Arial" w:cs="Arial"/>
          <w:color w:val="auto"/>
          <w:sz w:val="24"/>
          <w:szCs w:val="24"/>
        </w:rPr>
        <w:footnoteReference w:id="3"/>
      </w:r>
      <w:r w:rsidR="004A35A9">
        <w:rPr>
          <w:rFonts w:ascii="Arial" w:hAnsi="Arial" w:cs="Arial"/>
          <w:color w:val="auto"/>
          <w:sz w:val="24"/>
          <w:szCs w:val="24"/>
        </w:rPr>
        <w:t>.</w:t>
      </w:r>
    </w:p>
    <w:p w14:paraId="09D4443F" w14:textId="77777777" w:rsidR="00071286" w:rsidRPr="0024187C" w:rsidRDefault="00071286" w:rsidP="00071286"/>
    <w:sectPr w:rsidR="00071286" w:rsidRPr="0024187C" w:rsidSect="000E5F7D">
      <w:footerReference w:type="default" r:id="rId10"/>
      <w:footnotePr>
        <w:numRestart w:val="eachPage"/>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6BAA0" w14:textId="77777777" w:rsidR="00634DE7" w:rsidRDefault="00634DE7" w:rsidP="00C361A8">
      <w:pPr>
        <w:spacing w:after="0"/>
      </w:pPr>
      <w:r>
        <w:separator/>
      </w:r>
    </w:p>
  </w:endnote>
  <w:endnote w:type="continuationSeparator" w:id="0">
    <w:p w14:paraId="2A9BA689" w14:textId="77777777" w:rsidR="00634DE7" w:rsidRDefault="00634DE7" w:rsidP="00C361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100881151"/>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2373B8B" w14:textId="7C9AD5A5" w:rsidR="00993EA9" w:rsidRPr="00110EC3" w:rsidRDefault="00C77FFC" w:rsidP="00C361A8">
            <w:pPr>
              <w:pStyle w:val="Pieddepage"/>
              <w:rPr>
                <w:rFonts w:ascii="Arial" w:hAnsi="Arial" w:cs="Arial"/>
                <w:sz w:val="22"/>
                <w:szCs w:val="22"/>
                <w:lang w:val="fr-FR"/>
              </w:rPr>
            </w:pPr>
            <w:r w:rsidRPr="00C77FFC">
              <w:rPr>
                <w:rFonts w:ascii="Arial" w:hAnsi="Arial" w:cs="Arial"/>
                <w:sz w:val="22"/>
                <w:szCs w:val="22"/>
              </w:rPr>
              <w:t>23-HGGSPJ1LR1</w:t>
            </w:r>
            <w:r w:rsidR="00993EA9" w:rsidRPr="00110EC3">
              <w:rPr>
                <w:rFonts w:ascii="Arial" w:hAnsi="Arial" w:cs="Arial"/>
                <w:bCs/>
                <w:sz w:val="22"/>
                <w:szCs w:val="22"/>
                <w:lang w:val="fr-FR"/>
              </w:rPr>
              <w:tab/>
            </w:r>
            <w:r w:rsidR="00993EA9" w:rsidRPr="00110EC3">
              <w:rPr>
                <w:rFonts w:ascii="Arial" w:hAnsi="Arial" w:cs="Arial"/>
                <w:bCs/>
                <w:sz w:val="22"/>
                <w:szCs w:val="22"/>
                <w:lang w:val="fr-FR"/>
              </w:rPr>
              <w:tab/>
            </w:r>
            <w:r w:rsidR="00993EA9" w:rsidRPr="00110EC3">
              <w:rPr>
                <w:rFonts w:ascii="Arial" w:hAnsi="Arial" w:cs="Arial"/>
                <w:sz w:val="22"/>
                <w:szCs w:val="22"/>
              </w:rPr>
              <w:fldChar w:fldCharType="begin"/>
            </w:r>
            <w:r w:rsidR="00993EA9" w:rsidRPr="00110EC3">
              <w:rPr>
                <w:rFonts w:ascii="Arial" w:hAnsi="Arial" w:cs="Arial"/>
                <w:sz w:val="22"/>
                <w:szCs w:val="22"/>
                <w:lang w:val="fr-FR"/>
              </w:rPr>
              <w:instrText>PAGE</w:instrText>
            </w:r>
            <w:r w:rsidR="00993EA9" w:rsidRPr="00110EC3">
              <w:rPr>
                <w:rFonts w:ascii="Arial" w:hAnsi="Arial" w:cs="Arial"/>
                <w:sz w:val="22"/>
                <w:szCs w:val="22"/>
              </w:rPr>
              <w:fldChar w:fldCharType="separate"/>
            </w:r>
            <w:r w:rsidR="00FD1743">
              <w:rPr>
                <w:rFonts w:ascii="Arial" w:hAnsi="Arial" w:cs="Arial"/>
                <w:noProof/>
                <w:sz w:val="22"/>
                <w:szCs w:val="22"/>
                <w:lang w:val="fr-FR"/>
              </w:rPr>
              <w:t>2</w:t>
            </w:r>
            <w:r w:rsidR="00993EA9" w:rsidRPr="00110EC3">
              <w:rPr>
                <w:rFonts w:ascii="Arial" w:hAnsi="Arial" w:cs="Arial"/>
                <w:sz w:val="22"/>
                <w:szCs w:val="22"/>
              </w:rPr>
              <w:fldChar w:fldCharType="end"/>
            </w:r>
            <w:r w:rsidR="00993EA9" w:rsidRPr="00110EC3">
              <w:rPr>
                <w:rFonts w:ascii="Arial" w:hAnsi="Arial" w:cs="Arial"/>
                <w:sz w:val="22"/>
                <w:szCs w:val="22"/>
                <w:lang w:val="fr-FR"/>
              </w:rPr>
              <w:t>/</w:t>
            </w:r>
            <w:r w:rsidR="00993EA9" w:rsidRPr="00110EC3">
              <w:rPr>
                <w:rFonts w:ascii="Arial" w:hAnsi="Arial" w:cs="Arial"/>
                <w:sz w:val="22"/>
                <w:szCs w:val="22"/>
              </w:rPr>
              <w:fldChar w:fldCharType="begin"/>
            </w:r>
            <w:r w:rsidR="00993EA9" w:rsidRPr="00110EC3">
              <w:rPr>
                <w:rFonts w:ascii="Arial" w:hAnsi="Arial" w:cs="Arial"/>
                <w:sz w:val="22"/>
                <w:szCs w:val="22"/>
                <w:lang w:val="fr-FR"/>
              </w:rPr>
              <w:instrText>NUMPAGES</w:instrText>
            </w:r>
            <w:r w:rsidR="00993EA9" w:rsidRPr="00110EC3">
              <w:rPr>
                <w:rFonts w:ascii="Arial" w:hAnsi="Arial" w:cs="Arial"/>
                <w:sz w:val="22"/>
                <w:szCs w:val="22"/>
              </w:rPr>
              <w:fldChar w:fldCharType="separate"/>
            </w:r>
            <w:r w:rsidR="00FD1743">
              <w:rPr>
                <w:rFonts w:ascii="Arial" w:hAnsi="Arial" w:cs="Arial"/>
                <w:noProof/>
                <w:sz w:val="22"/>
                <w:szCs w:val="22"/>
                <w:lang w:val="fr-FR"/>
              </w:rPr>
              <w:t>4</w:t>
            </w:r>
            <w:r w:rsidR="00993EA9" w:rsidRPr="00110EC3">
              <w:rPr>
                <w:rFonts w:ascii="Arial" w:hAnsi="Arial" w:cs="Arial"/>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0D68A" w14:textId="77777777" w:rsidR="00634DE7" w:rsidRDefault="00634DE7" w:rsidP="00C361A8">
      <w:pPr>
        <w:spacing w:after="0"/>
      </w:pPr>
      <w:r>
        <w:separator/>
      </w:r>
    </w:p>
  </w:footnote>
  <w:footnote w:type="continuationSeparator" w:id="0">
    <w:p w14:paraId="1467B8E1" w14:textId="77777777" w:rsidR="00634DE7" w:rsidRDefault="00634DE7" w:rsidP="00C361A8">
      <w:pPr>
        <w:spacing w:after="0"/>
      </w:pPr>
      <w:r>
        <w:continuationSeparator/>
      </w:r>
    </w:p>
  </w:footnote>
  <w:footnote w:id="1">
    <w:p w14:paraId="644F9FEB" w14:textId="0AE737B6" w:rsidR="00C44AF8" w:rsidRDefault="00C44AF8" w:rsidP="00C44AF8">
      <w:pPr>
        <w:pStyle w:val="Notedebasdepage"/>
      </w:pPr>
      <w:r>
        <w:rPr>
          <w:rStyle w:val="Appelnotedebasdep"/>
        </w:rPr>
        <w:footnoteRef/>
      </w:r>
      <w:r>
        <w:t xml:space="preserve"> Rendre sa grandeur à l’Amérique.</w:t>
      </w:r>
    </w:p>
  </w:footnote>
  <w:footnote w:id="2">
    <w:p w14:paraId="4D9583A5" w14:textId="3342208B" w:rsidR="00C44AF8" w:rsidRDefault="00C44AF8">
      <w:pPr>
        <w:pStyle w:val="Notedebasdepage"/>
      </w:pPr>
      <w:r>
        <w:rPr>
          <w:rStyle w:val="Appelnotedebasdep"/>
        </w:rPr>
        <w:footnoteRef/>
      </w:r>
      <w:r>
        <w:t xml:space="preserve"> Rendre sa grandeur à la planète.</w:t>
      </w:r>
    </w:p>
  </w:footnote>
  <w:footnote w:id="3">
    <w:p w14:paraId="668B2BD3" w14:textId="5DEE150E" w:rsidR="00C45B39" w:rsidRPr="004A35A9" w:rsidRDefault="00C45B39" w:rsidP="00C77FFC">
      <w:pPr>
        <w:pStyle w:val="Notedebasdepage"/>
        <w:ind w:left="284" w:hanging="284"/>
        <w:jc w:val="both"/>
        <w:rPr>
          <w:rFonts w:cs="Arial"/>
        </w:rPr>
      </w:pPr>
      <w:r w:rsidRPr="004A35A9">
        <w:rPr>
          <w:rStyle w:val="Appelnotedebasdep"/>
          <w:rFonts w:cs="Arial"/>
          <w:sz w:val="24"/>
          <w:szCs w:val="24"/>
        </w:rPr>
        <w:footnoteRef/>
      </w:r>
      <w:r w:rsidRPr="004A35A9">
        <w:rPr>
          <w:rFonts w:cs="Arial"/>
          <w:sz w:val="24"/>
          <w:szCs w:val="24"/>
        </w:rPr>
        <w:t xml:space="preserve"> </w:t>
      </w:r>
      <w:r w:rsidRPr="004A35A9">
        <w:rPr>
          <w:rFonts w:cs="Arial"/>
        </w:rPr>
        <w:t>Carte réalisée à l’occasion de la COP 26 qui s’est tenue à G</w:t>
      </w:r>
      <w:r w:rsidR="004A35A9">
        <w:rPr>
          <w:rFonts w:cs="Arial"/>
        </w:rPr>
        <w:t>lasgow</w:t>
      </w:r>
      <w:r w:rsidRPr="004A35A9">
        <w:rPr>
          <w:rFonts w:cs="Arial"/>
        </w:rPr>
        <w:t xml:space="preserve"> (Royaume-Uni) du 31</w:t>
      </w:r>
      <w:r w:rsidR="004A35A9">
        <w:rPr>
          <w:rFonts w:cs="Arial"/>
        </w:rPr>
        <w:t> </w:t>
      </w:r>
      <w:r w:rsidRPr="004A35A9">
        <w:rPr>
          <w:rFonts w:cs="Arial"/>
        </w:rPr>
        <w:t>octobre au 12</w:t>
      </w:r>
      <w:r w:rsidR="004A35A9">
        <w:rPr>
          <w:rFonts w:cs="Arial"/>
        </w:rPr>
        <w:t> </w:t>
      </w:r>
      <w:r w:rsidRPr="004A35A9">
        <w:rPr>
          <w:rFonts w:cs="Arial"/>
        </w:rPr>
        <w:t>novembre 2021</w:t>
      </w:r>
      <w:r w:rsidR="004A35A9">
        <w:rPr>
          <w:rFonts w:cs="Ari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C6C8E"/>
    <w:multiLevelType w:val="hybridMultilevel"/>
    <w:tmpl w:val="95E03EC0"/>
    <w:lvl w:ilvl="0" w:tplc="040C0001">
      <w:start w:val="1"/>
      <w:numFmt w:val="bullet"/>
      <w:lvlText w:val=""/>
      <w:lvlJc w:val="left"/>
      <w:pPr>
        <w:ind w:left="3012" w:hanging="360"/>
      </w:pPr>
      <w:rPr>
        <w:rFonts w:ascii="Symbol" w:hAnsi="Symbol" w:hint="default"/>
      </w:rPr>
    </w:lvl>
    <w:lvl w:ilvl="1" w:tplc="040C0003" w:tentative="1">
      <w:start w:val="1"/>
      <w:numFmt w:val="bullet"/>
      <w:lvlText w:val="o"/>
      <w:lvlJc w:val="left"/>
      <w:pPr>
        <w:ind w:left="3732" w:hanging="360"/>
      </w:pPr>
      <w:rPr>
        <w:rFonts w:ascii="Courier New" w:hAnsi="Courier New" w:cs="Courier New" w:hint="default"/>
      </w:rPr>
    </w:lvl>
    <w:lvl w:ilvl="2" w:tplc="040C0005" w:tentative="1">
      <w:start w:val="1"/>
      <w:numFmt w:val="bullet"/>
      <w:lvlText w:val=""/>
      <w:lvlJc w:val="left"/>
      <w:pPr>
        <w:ind w:left="4452" w:hanging="360"/>
      </w:pPr>
      <w:rPr>
        <w:rFonts w:ascii="Wingdings" w:hAnsi="Wingdings" w:hint="default"/>
      </w:rPr>
    </w:lvl>
    <w:lvl w:ilvl="3" w:tplc="040C0001" w:tentative="1">
      <w:start w:val="1"/>
      <w:numFmt w:val="bullet"/>
      <w:lvlText w:val=""/>
      <w:lvlJc w:val="left"/>
      <w:pPr>
        <w:ind w:left="5172" w:hanging="360"/>
      </w:pPr>
      <w:rPr>
        <w:rFonts w:ascii="Symbol" w:hAnsi="Symbol" w:hint="default"/>
      </w:rPr>
    </w:lvl>
    <w:lvl w:ilvl="4" w:tplc="040C0003" w:tentative="1">
      <w:start w:val="1"/>
      <w:numFmt w:val="bullet"/>
      <w:lvlText w:val="o"/>
      <w:lvlJc w:val="left"/>
      <w:pPr>
        <w:ind w:left="5892" w:hanging="360"/>
      </w:pPr>
      <w:rPr>
        <w:rFonts w:ascii="Courier New" w:hAnsi="Courier New" w:cs="Courier New" w:hint="default"/>
      </w:rPr>
    </w:lvl>
    <w:lvl w:ilvl="5" w:tplc="040C0005" w:tentative="1">
      <w:start w:val="1"/>
      <w:numFmt w:val="bullet"/>
      <w:lvlText w:val=""/>
      <w:lvlJc w:val="left"/>
      <w:pPr>
        <w:ind w:left="6612" w:hanging="360"/>
      </w:pPr>
      <w:rPr>
        <w:rFonts w:ascii="Wingdings" w:hAnsi="Wingdings" w:hint="default"/>
      </w:rPr>
    </w:lvl>
    <w:lvl w:ilvl="6" w:tplc="040C0001" w:tentative="1">
      <w:start w:val="1"/>
      <w:numFmt w:val="bullet"/>
      <w:lvlText w:val=""/>
      <w:lvlJc w:val="left"/>
      <w:pPr>
        <w:ind w:left="7332" w:hanging="360"/>
      </w:pPr>
      <w:rPr>
        <w:rFonts w:ascii="Symbol" w:hAnsi="Symbol" w:hint="default"/>
      </w:rPr>
    </w:lvl>
    <w:lvl w:ilvl="7" w:tplc="040C0003" w:tentative="1">
      <w:start w:val="1"/>
      <w:numFmt w:val="bullet"/>
      <w:lvlText w:val="o"/>
      <w:lvlJc w:val="left"/>
      <w:pPr>
        <w:ind w:left="8052" w:hanging="360"/>
      </w:pPr>
      <w:rPr>
        <w:rFonts w:ascii="Courier New" w:hAnsi="Courier New" w:cs="Courier New" w:hint="default"/>
      </w:rPr>
    </w:lvl>
    <w:lvl w:ilvl="8" w:tplc="040C0005" w:tentative="1">
      <w:start w:val="1"/>
      <w:numFmt w:val="bullet"/>
      <w:lvlText w:val=""/>
      <w:lvlJc w:val="left"/>
      <w:pPr>
        <w:ind w:left="8772" w:hanging="360"/>
      </w:pPr>
      <w:rPr>
        <w:rFonts w:ascii="Wingdings" w:hAnsi="Wingdings" w:hint="default"/>
      </w:rPr>
    </w:lvl>
  </w:abstractNum>
  <w:abstractNum w:abstractNumId="1" w15:restartNumberingAfterBreak="0">
    <w:nsid w:val="3285593F"/>
    <w:multiLevelType w:val="hybridMultilevel"/>
    <w:tmpl w:val="4E3AA0DA"/>
    <w:lvl w:ilvl="0" w:tplc="989E6BE2">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 w15:restartNumberingAfterBreak="0">
    <w:nsid w:val="37C96341"/>
    <w:multiLevelType w:val="hybridMultilevel"/>
    <w:tmpl w:val="9B826A6A"/>
    <w:lvl w:ilvl="0" w:tplc="BC14C4AC">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15:restartNumberingAfterBreak="0">
    <w:nsid w:val="38CA4C72"/>
    <w:multiLevelType w:val="hybridMultilevel"/>
    <w:tmpl w:val="EC3090AC"/>
    <w:lvl w:ilvl="0" w:tplc="25D4C012">
      <w:start w:val="1"/>
      <w:numFmt w:val="decimal"/>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4" w15:restartNumberingAfterBreak="0">
    <w:nsid w:val="44867946"/>
    <w:multiLevelType w:val="hybridMultilevel"/>
    <w:tmpl w:val="A7866F7E"/>
    <w:lvl w:ilvl="0" w:tplc="C4F81A7A">
      <w:start w:val="1"/>
      <w:numFmt w:val="upperRoman"/>
      <w:lvlText w:val="%1."/>
      <w:lvlJc w:val="left"/>
      <w:pPr>
        <w:ind w:left="1437" w:hanging="72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5" w15:restartNumberingAfterBreak="0">
    <w:nsid w:val="60AA14E8"/>
    <w:multiLevelType w:val="hybridMultilevel"/>
    <w:tmpl w:val="2E7824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B78D1"/>
    <w:multiLevelType w:val="hybridMultilevel"/>
    <w:tmpl w:val="84A6642E"/>
    <w:lvl w:ilvl="0" w:tplc="C5F24A16">
      <w:numFmt w:val="bullet"/>
      <w:lvlText w:val="—"/>
      <w:lvlJc w:val="left"/>
      <w:pPr>
        <w:ind w:left="1001" w:hanging="360"/>
      </w:pPr>
      <w:rPr>
        <w:rFonts w:ascii="Arial" w:eastAsia="Calibri" w:hAnsi="Arial" w:cs="Arial" w:hint="default"/>
        <w:i w:val="0"/>
      </w:rPr>
    </w:lvl>
    <w:lvl w:ilvl="1" w:tplc="040C0003">
      <w:start w:val="1"/>
      <w:numFmt w:val="bullet"/>
      <w:lvlText w:val="o"/>
      <w:lvlJc w:val="left"/>
      <w:pPr>
        <w:ind w:left="1721" w:hanging="360"/>
      </w:pPr>
      <w:rPr>
        <w:rFonts w:ascii="Courier New" w:hAnsi="Courier New" w:cs="Courier New" w:hint="default"/>
      </w:rPr>
    </w:lvl>
    <w:lvl w:ilvl="2" w:tplc="040C0005">
      <w:start w:val="1"/>
      <w:numFmt w:val="bullet"/>
      <w:lvlText w:val=""/>
      <w:lvlJc w:val="left"/>
      <w:pPr>
        <w:ind w:left="2441" w:hanging="360"/>
      </w:pPr>
      <w:rPr>
        <w:rFonts w:ascii="Wingdings" w:hAnsi="Wingdings" w:hint="default"/>
      </w:rPr>
    </w:lvl>
    <w:lvl w:ilvl="3" w:tplc="040C0001">
      <w:start w:val="1"/>
      <w:numFmt w:val="bullet"/>
      <w:lvlText w:val=""/>
      <w:lvlJc w:val="left"/>
      <w:pPr>
        <w:ind w:left="3161" w:hanging="360"/>
      </w:pPr>
      <w:rPr>
        <w:rFonts w:ascii="Symbol" w:hAnsi="Symbol" w:hint="default"/>
      </w:rPr>
    </w:lvl>
    <w:lvl w:ilvl="4" w:tplc="040C0003">
      <w:start w:val="1"/>
      <w:numFmt w:val="bullet"/>
      <w:lvlText w:val="o"/>
      <w:lvlJc w:val="left"/>
      <w:pPr>
        <w:ind w:left="3881" w:hanging="360"/>
      </w:pPr>
      <w:rPr>
        <w:rFonts w:ascii="Courier New" w:hAnsi="Courier New" w:cs="Courier New" w:hint="default"/>
      </w:rPr>
    </w:lvl>
    <w:lvl w:ilvl="5" w:tplc="040C0005">
      <w:start w:val="1"/>
      <w:numFmt w:val="bullet"/>
      <w:lvlText w:val=""/>
      <w:lvlJc w:val="left"/>
      <w:pPr>
        <w:ind w:left="4601" w:hanging="360"/>
      </w:pPr>
      <w:rPr>
        <w:rFonts w:ascii="Wingdings" w:hAnsi="Wingdings" w:hint="default"/>
      </w:rPr>
    </w:lvl>
    <w:lvl w:ilvl="6" w:tplc="040C0001">
      <w:start w:val="1"/>
      <w:numFmt w:val="bullet"/>
      <w:lvlText w:val=""/>
      <w:lvlJc w:val="left"/>
      <w:pPr>
        <w:ind w:left="5321" w:hanging="360"/>
      </w:pPr>
      <w:rPr>
        <w:rFonts w:ascii="Symbol" w:hAnsi="Symbol" w:hint="default"/>
      </w:rPr>
    </w:lvl>
    <w:lvl w:ilvl="7" w:tplc="040C0003">
      <w:start w:val="1"/>
      <w:numFmt w:val="bullet"/>
      <w:lvlText w:val="o"/>
      <w:lvlJc w:val="left"/>
      <w:pPr>
        <w:ind w:left="6041" w:hanging="360"/>
      </w:pPr>
      <w:rPr>
        <w:rFonts w:ascii="Courier New" w:hAnsi="Courier New" w:cs="Courier New" w:hint="default"/>
      </w:rPr>
    </w:lvl>
    <w:lvl w:ilvl="8" w:tplc="040C0005">
      <w:start w:val="1"/>
      <w:numFmt w:val="bullet"/>
      <w:lvlText w:val=""/>
      <w:lvlJc w:val="left"/>
      <w:pPr>
        <w:ind w:left="6761" w:hanging="360"/>
      </w:pPr>
      <w:rPr>
        <w:rFonts w:ascii="Wingdings" w:hAnsi="Wingdings" w:hint="default"/>
      </w:rPr>
    </w:lvl>
  </w:abstractNum>
  <w:abstractNum w:abstractNumId="7" w15:restartNumberingAfterBreak="0">
    <w:nsid w:val="67AB571B"/>
    <w:multiLevelType w:val="hybridMultilevel"/>
    <w:tmpl w:val="0392574E"/>
    <w:lvl w:ilvl="0" w:tplc="9EB047A6">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6BD62FD9"/>
    <w:multiLevelType w:val="hybridMultilevel"/>
    <w:tmpl w:val="B6EE3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6E65E7"/>
    <w:multiLevelType w:val="hybridMultilevel"/>
    <w:tmpl w:val="AA4CA566"/>
    <w:lvl w:ilvl="0" w:tplc="688A0BF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E516DAF"/>
    <w:multiLevelType w:val="hybridMultilevel"/>
    <w:tmpl w:val="5AEA2E8C"/>
    <w:lvl w:ilvl="0" w:tplc="33FE07CC">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F7F32A6"/>
    <w:multiLevelType w:val="hybridMultilevel"/>
    <w:tmpl w:val="291ED7BE"/>
    <w:lvl w:ilvl="0" w:tplc="C4F81A7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D2D7626"/>
    <w:multiLevelType w:val="hybridMultilevel"/>
    <w:tmpl w:val="566278BE"/>
    <w:lvl w:ilvl="0" w:tplc="439C2DE0">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0"/>
  </w:num>
  <w:num w:numId="3">
    <w:abstractNumId w:val="11"/>
  </w:num>
  <w:num w:numId="4">
    <w:abstractNumId w:val="4"/>
  </w:num>
  <w:num w:numId="5">
    <w:abstractNumId w:val="7"/>
  </w:num>
  <w:num w:numId="6">
    <w:abstractNumId w:val="2"/>
  </w:num>
  <w:num w:numId="7">
    <w:abstractNumId w:val="9"/>
  </w:num>
  <w:num w:numId="8">
    <w:abstractNumId w:val="12"/>
  </w:num>
  <w:num w:numId="9">
    <w:abstractNumId w:val="1"/>
  </w:num>
  <w:num w:numId="10">
    <w:abstractNumId w:val="6"/>
  </w:num>
  <w:num w:numId="11">
    <w:abstractNumId w:val="6"/>
  </w:num>
  <w:num w:numId="12">
    <w:abstractNumId w:val="0"/>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hdrShapeDefaults>
    <o:shapedefaults v:ext="edit" spidmax="3481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B8C"/>
    <w:rsid w:val="00006CD3"/>
    <w:rsid w:val="000074AB"/>
    <w:rsid w:val="000142C5"/>
    <w:rsid w:val="00021CEC"/>
    <w:rsid w:val="00041D80"/>
    <w:rsid w:val="00055F0C"/>
    <w:rsid w:val="00057BF8"/>
    <w:rsid w:val="000700B8"/>
    <w:rsid w:val="00071286"/>
    <w:rsid w:val="0008356E"/>
    <w:rsid w:val="00086068"/>
    <w:rsid w:val="000A3E20"/>
    <w:rsid w:val="000D46B3"/>
    <w:rsid w:val="000E5F7D"/>
    <w:rsid w:val="00110EC3"/>
    <w:rsid w:val="00112953"/>
    <w:rsid w:val="0011445B"/>
    <w:rsid w:val="00121036"/>
    <w:rsid w:val="00134D18"/>
    <w:rsid w:val="0014418D"/>
    <w:rsid w:val="001D508A"/>
    <w:rsid w:val="002502D8"/>
    <w:rsid w:val="00261471"/>
    <w:rsid w:val="002942F5"/>
    <w:rsid w:val="00297678"/>
    <w:rsid w:val="002979C7"/>
    <w:rsid w:val="002A39C1"/>
    <w:rsid w:val="002B1600"/>
    <w:rsid w:val="002D054E"/>
    <w:rsid w:val="002D2C06"/>
    <w:rsid w:val="002D56F0"/>
    <w:rsid w:val="002D67EB"/>
    <w:rsid w:val="002F52C7"/>
    <w:rsid w:val="003015FC"/>
    <w:rsid w:val="00310B7A"/>
    <w:rsid w:val="00345126"/>
    <w:rsid w:val="003548C3"/>
    <w:rsid w:val="00384329"/>
    <w:rsid w:val="003A6015"/>
    <w:rsid w:val="003A6E40"/>
    <w:rsid w:val="003B4B07"/>
    <w:rsid w:val="003E3182"/>
    <w:rsid w:val="00414762"/>
    <w:rsid w:val="004363DA"/>
    <w:rsid w:val="00471646"/>
    <w:rsid w:val="004753C7"/>
    <w:rsid w:val="004950BE"/>
    <w:rsid w:val="004A35A9"/>
    <w:rsid w:val="004E59B2"/>
    <w:rsid w:val="004F3D4A"/>
    <w:rsid w:val="005023DB"/>
    <w:rsid w:val="0053407D"/>
    <w:rsid w:val="005550A7"/>
    <w:rsid w:val="005668D8"/>
    <w:rsid w:val="00591E0B"/>
    <w:rsid w:val="005C45C2"/>
    <w:rsid w:val="00616BC1"/>
    <w:rsid w:val="00625D18"/>
    <w:rsid w:val="00634DE7"/>
    <w:rsid w:val="00636A01"/>
    <w:rsid w:val="0064595E"/>
    <w:rsid w:val="0065526F"/>
    <w:rsid w:val="0065735C"/>
    <w:rsid w:val="00667668"/>
    <w:rsid w:val="006736F9"/>
    <w:rsid w:val="006A781F"/>
    <w:rsid w:val="006B787C"/>
    <w:rsid w:val="006C1714"/>
    <w:rsid w:val="006D6ECF"/>
    <w:rsid w:val="006F179B"/>
    <w:rsid w:val="006F6658"/>
    <w:rsid w:val="006F698F"/>
    <w:rsid w:val="00725DF3"/>
    <w:rsid w:val="00737FAA"/>
    <w:rsid w:val="007F14A9"/>
    <w:rsid w:val="008652BF"/>
    <w:rsid w:val="00883CE3"/>
    <w:rsid w:val="008A29CB"/>
    <w:rsid w:val="008C4965"/>
    <w:rsid w:val="008C5139"/>
    <w:rsid w:val="008D10D0"/>
    <w:rsid w:val="008F3019"/>
    <w:rsid w:val="0096635A"/>
    <w:rsid w:val="00973F9C"/>
    <w:rsid w:val="00993EA9"/>
    <w:rsid w:val="009E3171"/>
    <w:rsid w:val="00A05A29"/>
    <w:rsid w:val="00A24F66"/>
    <w:rsid w:val="00A74C6E"/>
    <w:rsid w:val="00A90ABD"/>
    <w:rsid w:val="00A95B5A"/>
    <w:rsid w:val="00AA5730"/>
    <w:rsid w:val="00AA7563"/>
    <w:rsid w:val="00AD2264"/>
    <w:rsid w:val="00AF0EFF"/>
    <w:rsid w:val="00B12619"/>
    <w:rsid w:val="00B3095B"/>
    <w:rsid w:val="00B36770"/>
    <w:rsid w:val="00B44223"/>
    <w:rsid w:val="00B84B98"/>
    <w:rsid w:val="00BB1068"/>
    <w:rsid w:val="00BC48DA"/>
    <w:rsid w:val="00BE60DD"/>
    <w:rsid w:val="00C012AC"/>
    <w:rsid w:val="00C361A8"/>
    <w:rsid w:val="00C44AF8"/>
    <w:rsid w:val="00C45B39"/>
    <w:rsid w:val="00C54CF9"/>
    <w:rsid w:val="00C77E32"/>
    <w:rsid w:val="00C77FFC"/>
    <w:rsid w:val="00C90B8C"/>
    <w:rsid w:val="00C94C25"/>
    <w:rsid w:val="00C94D1A"/>
    <w:rsid w:val="00CC0C5B"/>
    <w:rsid w:val="00CD7768"/>
    <w:rsid w:val="00D20C75"/>
    <w:rsid w:val="00D87D01"/>
    <w:rsid w:val="00D92403"/>
    <w:rsid w:val="00D96FD6"/>
    <w:rsid w:val="00DC2466"/>
    <w:rsid w:val="00DC3036"/>
    <w:rsid w:val="00DD4D35"/>
    <w:rsid w:val="00DE5683"/>
    <w:rsid w:val="00DE5B40"/>
    <w:rsid w:val="00E3196B"/>
    <w:rsid w:val="00E64210"/>
    <w:rsid w:val="00E72411"/>
    <w:rsid w:val="00E94F9B"/>
    <w:rsid w:val="00EA75A8"/>
    <w:rsid w:val="00EB3132"/>
    <w:rsid w:val="00EC3AEE"/>
    <w:rsid w:val="00F066B0"/>
    <w:rsid w:val="00F30B92"/>
    <w:rsid w:val="00F44ABE"/>
    <w:rsid w:val="00F76D4E"/>
    <w:rsid w:val="00FA22DC"/>
    <w:rsid w:val="00FA3798"/>
    <w:rsid w:val="00FA3FF3"/>
    <w:rsid w:val="00FB6316"/>
    <w:rsid w:val="00FC17B9"/>
    <w:rsid w:val="00FD1743"/>
    <w:rsid w:val="00FD680B"/>
    <w:rsid w:val="00FD7688"/>
    <w:rsid w:val="00FF56F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8DDA6B7"/>
  <w15:docId w15:val="{EC40BB8A-CDA2-45D6-A982-740B1F2DF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B8C"/>
    <w:pPr>
      <w:spacing w:after="80"/>
      <w:jc w:val="left"/>
    </w:pPr>
    <w:rPr>
      <w:rFonts w:ascii="Times New Roman" w:eastAsia="Times New Roman" w:hAnsi="Times New Roman" w:cs="Times New Roman"/>
      <w:sz w:val="24"/>
      <w:szCs w:val="24"/>
      <w:lang w:val="en-GB"/>
    </w:rPr>
  </w:style>
  <w:style w:type="paragraph" w:styleId="Titre2">
    <w:name w:val="heading 2"/>
    <w:basedOn w:val="Normal"/>
    <w:next w:val="Normal"/>
    <w:link w:val="Titre2Car"/>
    <w:uiPriority w:val="9"/>
    <w:unhideWhenUsed/>
    <w:qFormat/>
    <w:rsid w:val="00071286"/>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023DB"/>
    <w:pPr>
      <w:jc w:val="left"/>
    </w:pPr>
    <w:rPr>
      <w:rFonts w:ascii="Times New Roman" w:eastAsia="Times New Roman" w:hAnsi="Times New Roman" w:cs="Times New Roman"/>
      <w:sz w:val="24"/>
      <w:szCs w:val="24"/>
      <w:lang w:val="en-GB"/>
    </w:rPr>
  </w:style>
  <w:style w:type="paragraph" w:styleId="Textedebulles">
    <w:name w:val="Balloon Text"/>
    <w:basedOn w:val="Normal"/>
    <w:link w:val="TextedebullesCar"/>
    <w:uiPriority w:val="99"/>
    <w:semiHidden/>
    <w:unhideWhenUsed/>
    <w:rsid w:val="000A3E20"/>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A3E20"/>
    <w:rPr>
      <w:rFonts w:ascii="Tahoma" w:eastAsia="Times New Roman" w:hAnsi="Tahoma" w:cs="Tahoma"/>
      <w:sz w:val="16"/>
      <w:szCs w:val="16"/>
      <w:lang w:val="en-GB"/>
    </w:rPr>
  </w:style>
  <w:style w:type="table" w:styleId="Grilledutableau">
    <w:name w:val="Table Grid"/>
    <w:basedOn w:val="TableauNormal"/>
    <w:uiPriority w:val="59"/>
    <w:unhideWhenUsed/>
    <w:rsid w:val="006F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5F7D"/>
    <w:pPr>
      <w:ind w:left="720"/>
      <w:contextualSpacing/>
    </w:pPr>
  </w:style>
  <w:style w:type="paragraph" w:styleId="En-tte">
    <w:name w:val="header"/>
    <w:basedOn w:val="Normal"/>
    <w:link w:val="En-tteCar"/>
    <w:uiPriority w:val="99"/>
    <w:unhideWhenUsed/>
    <w:rsid w:val="00C361A8"/>
    <w:pPr>
      <w:tabs>
        <w:tab w:val="center" w:pos="4536"/>
        <w:tab w:val="right" w:pos="9072"/>
      </w:tabs>
      <w:spacing w:after="0"/>
    </w:pPr>
  </w:style>
  <w:style w:type="character" w:customStyle="1" w:styleId="En-tteCar">
    <w:name w:val="En-tête Car"/>
    <w:basedOn w:val="Policepardfaut"/>
    <w:link w:val="En-tte"/>
    <w:uiPriority w:val="99"/>
    <w:rsid w:val="00C361A8"/>
    <w:rPr>
      <w:rFonts w:ascii="Times New Roman" w:eastAsia="Times New Roman" w:hAnsi="Times New Roman" w:cs="Times New Roman"/>
      <w:sz w:val="24"/>
      <w:szCs w:val="24"/>
      <w:lang w:val="en-GB"/>
    </w:rPr>
  </w:style>
  <w:style w:type="paragraph" w:styleId="Pieddepage">
    <w:name w:val="footer"/>
    <w:basedOn w:val="Normal"/>
    <w:link w:val="PieddepageCar"/>
    <w:uiPriority w:val="99"/>
    <w:unhideWhenUsed/>
    <w:rsid w:val="00C361A8"/>
    <w:pPr>
      <w:tabs>
        <w:tab w:val="center" w:pos="4536"/>
        <w:tab w:val="right" w:pos="9072"/>
      </w:tabs>
      <w:spacing w:after="0"/>
    </w:pPr>
  </w:style>
  <w:style w:type="character" w:customStyle="1" w:styleId="PieddepageCar">
    <w:name w:val="Pied de page Car"/>
    <w:basedOn w:val="Policepardfaut"/>
    <w:link w:val="Pieddepage"/>
    <w:uiPriority w:val="99"/>
    <w:rsid w:val="00C361A8"/>
    <w:rPr>
      <w:rFonts w:ascii="Times New Roman" w:eastAsia="Times New Roman" w:hAnsi="Times New Roman" w:cs="Times New Roman"/>
      <w:sz w:val="24"/>
      <w:szCs w:val="24"/>
      <w:lang w:val="en-GB"/>
    </w:rPr>
  </w:style>
  <w:style w:type="character" w:styleId="Marquedecommentaire">
    <w:name w:val="annotation reference"/>
    <w:basedOn w:val="Policepardfaut"/>
    <w:uiPriority w:val="99"/>
    <w:semiHidden/>
    <w:unhideWhenUsed/>
    <w:rsid w:val="0096635A"/>
    <w:rPr>
      <w:sz w:val="16"/>
      <w:szCs w:val="16"/>
    </w:rPr>
  </w:style>
  <w:style w:type="paragraph" w:styleId="Commentaire">
    <w:name w:val="annotation text"/>
    <w:basedOn w:val="Normal"/>
    <w:link w:val="CommentaireCar"/>
    <w:uiPriority w:val="99"/>
    <w:semiHidden/>
    <w:unhideWhenUsed/>
    <w:rsid w:val="0096635A"/>
    <w:rPr>
      <w:sz w:val="20"/>
      <w:szCs w:val="20"/>
    </w:rPr>
  </w:style>
  <w:style w:type="character" w:customStyle="1" w:styleId="CommentaireCar">
    <w:name w:val="Commentaire Car"/>
    <w:basedOn w:val="Policepardfaut"/>
    <w:link w:val="Commentaire"/>
    <w:uiPriority w:val="99"/>
    <w:semiHidden/>
    <w:rsid w:val="0096635A"/>
    <w:rPr>
      <w:rFonts w:ascii="Times New Roman" w:eastAsia="Times New Roman" w:hAnsi="Times New Roman" w:cs="Times New Roman"/>
      <w:sz w:val="20"/>
      <w:szCs w:val="20"/>
      <w:lang w:val="en-GB"/>
    </w:rPr>
  </w:style>
  <w:style w:type="paragraph" w:styleId="Objetducommentaire">
    <w:name w:val="annotation subject"/>
    <w:basedOn w:val="Commentaire"/>
    <w:next w:val="Commentaire"/>
    <w:link w:val="ObjetducommentaireCar"/>
    <w:uiPriority w:val="99"/>
    <w:semiHidden/>
    <w:unhideWhenUsed/>
    <w:rsid w:val="0096635A"/>
    <w:rPr>
      <w:b/>
      <w:bCs/>
    </w:rPr>
  </w:style>
  <w:style w:type="character" w:customStyle="1" w:styleId="ObjetducommentaireCar">
    <w:name w:val="Objet du commentaire Car"/>
    <w:basedOn w:val="CommentaireCar"/>
    <w:link w:val="Objetducommentaire"/>
    <w:uiPriority w:val="99"/>
    <w:semiHidden/>
    <w:rsid w:val="0096635A"/>
    <w:rPr>
      <w:rFonts w:ascii="Times New Roman" w:eastAsia="Times New Roman" w:hAnsi="Times New Roman" w:cs="Times New Roman"/>
      <w:b/>
      <w:bCs/>
      <w:sz w:val="20"/>
      <w:szCs w:val="20"/>
      <w:lang w:val="en-GB"/>
    </w:rPr>
  </w:style>
  <w:style w:type="paragraph" w:styleId="Titre">
    <w:name w:val="Title"/>
    <w:basedOn w:val="Normal"/>
    <w:next w:val="Normal"/>
    <w:link w:val="TitreCar"/>
    <w:uiPriority w:val="10"/>
    <w:qFormat/>
    <w:rsid w:val="00B44223"/>
    <w:pPr>
      <w:jc w:val="center"/>
    </w:pPr>
    <w:rPr>
      <w:rFonts w:ascii="Arial" w:hAnsi="Arial" w:cs="Arial"/>
      <w:sz w:val="40"/>
      <w:szCs w:val="40"/>
      <w:lang w:val="fr-FR"/>
    </w:rPr>
  </w:style>
  <w:style w:type="character" w:customStyle="1" w:styleId="TitreCar">
    <w:name w:val="Titre Car"/>
    <w:basedOn w:val="Policepardfaut"/>
    <w:link w:val="Titre"/>
    <w:uiPriority w:val="10"/>
    <w:rsid w:val="00B44223"/>
    <w:rPr>
      <w:rFonts w:ascii="Arial" w:eastAsia="Times New Roman" w:hAnsi="Arial" w:cs="Arial"/>
      <w:sz w:val="40"/>
      <w:szCs w:val="40"/>
    </w:rPr>
  </w:style>
  <w:style w:type="character" w:customStyle="1" w:styleId="Lienhypertexte1">
    <w:name w:val="Lien hypertexte1"/>
    <w:basedOn w:val="Policepardfaut"/>
    <w:uiPriority w:val="99"/>
    <w:unhideWhenUsed/>
    <w:rsid w:val="002B1600"/>
    <w:rPr>
      <w:color w:val="0563C1"/>
      <w:u w:val="single"/>
    </w:rPr>
  </w:style>
  <w:style w:type="character" w:styleId="Lienhypertexte">
    <w:name w:val="Hyperlink"/>
    <w:basedOn w:val="Policepardfaut"/>
    <w:uiPriority w:val="99"/>
    <w:unhideWhenUsed/>
    <w:rsid w:val="002B1600"/>
    <w:rPr>
      <w:color w:val="0000FF" w:themeColor="hyperlink"/>
      <w:u w:val="single"/>
    </w:rPr>
  </w:style>
  <w:style w:type="character" w:customStyle="1" w:styleId="NotedebasdepageCar">
    <w:name w:val="Note de bas de page Car"/>
    <w:basedOn w:val="Policepardfaut"/>
    <w:link w:val="Notedebasdepage"/>
    <w:uiPriority w:val="99"/>
    <w:semiHidden/>
    <w:rsid w:val="002B1600"/>
    <w:rPr>
      <w:rFonts w:ascii="Arial" w:hAnsi="Arial"/>
    </w:rPr>
  </w:style>
  <w:style w:type="paragraph" w:styleId="Notedebasdepage">
    <w:name w:val="footnote text"/>
    <w:basedOn w:val="Normal"/>
    <w:link w:val="NotedebasdepageCar"/>
    <w:uiPriority w:val="99"/>
    <w:semiHidden/>
    <w:unhideWhenUsed/>
    <w:rsid w:val="002B1600"/>
    <w:pPr>
      <w:spacing w:after="0"/>
    </w:pPr>
    <w:rPr>
      <w:rFonts w:ascii="Arial" w:eastAsiaTheme="minorHAnsi" w:hAnsi="Arial" w:cstheme="minorBidi"/>
      <w:sz w:val="22"/>
      <w:szCs w:val="22"/>
      <w:lang w:val="fr-FR"/>
    </w:rPr>
  </w:style>
  <w:style w:type="character" w:customStyle="1" w:styleId="NotedebasdepageCar1">
    <w:name w:val="Note de bas de page Car1"/>
    <w:basedOn w:val="Policepardfaut"/>
    <w:uiPriority w:val="99"/>
    <w:semiHidden/>
    <w:rsid w:val="002B1600"/>
    <w:rPr>
      <w:rFonts w:ascii="Times New Roman" w:eastAsia="Times New Roman" w:hAnsi="Times New Roman" w:cs="Times New Roman"/>
      <w:sz w:val="20"/>
      <w:szCs w:val="20"/>
      <w:lang w:val="en-GB"/>
    </w:rPr>
  </w:style>
  <w:style w:type="character" w:styleId="Appelnotedebasdep">
    <w:name w:val="footnote reference"/>
    <w:basedOn w:val="Policepardfaut"/>
    <w:uiPriority w:val="99"/>
    <w:semiHidden/>
    <w:unhideWhenUsed/>
    <w:rsid w:val="002B1600"/>
    <w:rPr>
      <w:vertAlign w:val="superscript"/>
    </w:rPr>
  </w:style>
  <w:style w:type="paragraph" w:customStyle="1" w:styleId="Normal1">
    <w:name w:val="Normal1"/>
    <w:qFormat/>
    <w:rsid w:val="00F066B0"/>
    <w:pPr>
      <w:suppressAutoHyphens/>
      <w:jc w:val="left"/>
    </w:pPr>
    <w:rPr>
      <w:rFonts w:ascii="Times New Roman" w:eastAsia="Times New Roman" w:hAnsi="Times New Roman" w:cs="Times New Roman"/>
      <w:color w:val="00000A"/>
      <w:sz w:val="24"/>
      <w:szCs w:val="24"/>
      <w:lang w:eastAsia="fr-FR"/>
    </w:rPr>
  </w:style>
  <w:style w:type="character" w:customStyle="1" w:styleId="Titre2Car">
    <w:name w:val="Titre 2 Car"/>
    <w:basedOn w:val="Policepardfaut"/>
    <w:link w:val="Titre2"/>
    <w:uiPriority w:val="9"/>
    <w:rsid w:val="00071286"/>
    <w:rPr>
      <w:rFonts w:asciiTheme="majorHAnsi" w:eastAsiaTheme="majorEastAsia" w:hAnsiTheme="majorHAnsi" w:cstheme="majorBidi"/>
      <w:color w:val="365F91" w:themeColor="accent1" w:themeShade="BF"/>
      <w:sz w:val="26"/>
      <w:szCs w:val="26"/>
    </w:rPr>
  </w:style>
  <w:style w:type="paragraph" w:customStyle="1" w:styleId="Default">
    <w:name w:val="Default"/>
    <w:qFormat/>
    <w:rsid w:val="00071286"/>
    <w:pPr>
      <w:widowControl w:val="0"/>
      <w:suppressAutoHyphens/>
      <w:jc w:val="left"/>
    </w:pPr>
    <w:rPr>
      <w:rFonts w:ascii="Arial" w:eastAsia="Calibri" w:hAnsi="Arial" w:cs="Calibri"/>
      <w:color w:val="000000"/>
      <w:sz w:val="24"/>
      <w:lang w:eastAsia="fr-FR"/>
    </w:rPr>
  </w:style>
  <w:style w:type="paragraph" w:styleId="Notedefin">
    <w:name w:val="endnote text"/>
    <w:basedOn w:val="Normal"/>
    <w:link w:val="NotedefinCar"/>
    <w:uiPriority w:val="99"/>
    <w:semiHidden/>
    <w:unhideWhenUsed/>
    <w:rsid w:val="00C44AF8"/>
    <w:pPr>
      <w:spacing w:after="0"/>
    </w:pPr>
    <w:rPr>
      <w:sz w:val="20"/>
      <w:szCs w:val="20"/>
    </w:rPr>
  </w:style>
  <w:style w:type="character" w:customStyle="1" w:styleId="NotedefinCar">
    <w:name w:val="Note de fin Car"/>
    <w:basedOn w:val="Policepardfaut"/>
    <w:link w:val="Notedefin"/>
    <w:uiPriority w:val="99"/>
    <w:semiHidden/>
    <w:rsid w:val="00C44AF8"/>
    <w:rPr>
      <w:rFonts w:ascii="Times New Roman" w:eastAsia="Times New Roman" w:hAnsi="Times New Roman" w:cs="Times New Roman"/>
      <w:sz w:val="20"/>
      <w:szCs w:val="20"/>
      <w:lang w:val="en-GB"/>
    </w:rPr>
  </w:style>
  <w:style w:type="character" w:styleId="Appeldenotedefin">
    <w:name w:val="endnote reference"/>
    <w:basedOn w:val="Policepardfaut"/>
    <w:uiPriority w:val="99"/>
    <w:semiHidden/>
    <w:unhideWhenUsed/>
    <w:rsid w:val="00C44A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34817">
      <w:bodyDiv w:val="1"/>
      <w:marLeft w:val="0"/>
      <w:marRight w:val="0"/>
      <w:marTop w:val="0"/>
      <w:marBottom w:val="0"/>
      <w:divBdr>
        <w:top w:val="none" w:sz="0" w:space="0" w:color="auto"/>
        <w:left w:val="none" w:sz="0" w:space="0" w:color="auto"/>
        <w:bottom w:val="none" w:sz="0" w:space="0" w:color="auto"/>
        <w:right w:val="none" w:sz="0" w:space="0" w:color="auto"/>
      </w:divBdr>
    </w:div>
    <w:div w:id="152254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708E4-2BEF-4CE7-A9A5-3F10AF122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634</Words>
  <Characters>3490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mds</dc:creator>
  <cp:lastModifiedBy>salle512</cp:lastModifiedBy>
  <cp:revision>13</cp:revision>
  <cp:lastPrinted>2022-12-06T13:48:00Z</cp:lastPrinted>
  <dcterms:created xsi:type="dcterms:W3CDTF">2022-11-29T13:32:00Z</dcterms:created>
  <dcterms:modified xsi:type="dcterms:W3CDTF">2022-12-06T14:17:00Z</dcterms:modified>
</cp:coreProperties>
</file>